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67FF" w:rsidRPr="007150A3" w:rsidRDefault="009267FF" w:rsidP="007150A3">
      <w:pPr>
        <w:spacing w:before="20" w:after="200" w:line="360" w:lineRule="auto"/>
        <w:rPr>
          <w:rFonts w:eastAsiaTheme="minorHAnsi"/>
          <w:sz w:val="28"/>
          <w:szCs w:val="28"/>
          <w:lang w:eastAsia="en-US"/>
        </w:rPr>
      </w:pPr>
      <w:r w:rsidRPr="007150A3">
        <w:rPr>
          <w:rFonts w:eastAsiaTheme="minorHAnsi"/>
          <w:sz w:val="28"/>
          <w:szCs w:val="28"/>
          <w:lang w:eastAsia="en-US"/>
        </w:rPr>
        <w:t>УДК</w:t>
      </w:r>
      <w:r w:rsidR="00EC5B72" w:rsidRPr="007150A3">
        <w:rPr>
          <w:rFonts w:eastAsiaTheme="minorHAnsi"/>
          <w:sz w:val="28"/>
          <w:szCs w:val="28"/>
          <w:lang w:eastAsia="en-US"/>
        </w:rPr>
        <w:t xml:space="preserve"> 6</w:t>
      </w:r>
      <w:r w:rsidR="007D5B0C" w:rsidRPr="007150A3">
        <w:rPr>
          <w:rFonts w:eastAsiaTheme="minorHAnsi"/>
          <w:sz w:val="28"/>
          <w:szCs w:val="28"/>
          <w:lang w:eastAsia="en-US"/>
        </w:rPr>
        <w:t>2</w:t>
      </w:r>
      <w:r w:rsidR="00AC0692" w:rsidRPr="007150A3">
        <w:rPr>
          <w:rFonts w:eastAsiaTheme="minorHAnsi"/>
          <w:sz w:val="28"/>
          <w:szCs w:val="28"/>
          <w:lang w:eastAsia="en-US"/>
        </w:rPr>
        <w:t>0</w:t>
      </w:r>
      <w:r w:rsidR="007D5B0C" w:rsidRPr="007150A3">
        <w:rPr>
          <w:rFonts w:eastAsiaTheme="minorHAnsi"/>
          <w:sz w:val="28"/>
          <w:szCs w:val="28"/>
          <w:lang w:eastAsia="en-US"/>
        </w:rPr>
        <w:t>.</w:t>
      </w:r>
      <w:r w:rsidR="00AC0692" w:rsidRPr="007150A3">
        <w:rPr>
          <w:rFonts w:eastAsiaTheme="minorHAnsi"/>
          <w:sz w:val="28"/>
          <w:szCs w:val="28"/>
          <w:lang w:eastAsia="en-US"/>
        </w:rPr>
        <w:t>169.1</w:t>
      </w:r>
      <w:bookmarkStart w:id="0" w:name="_GoBack"/>
      <w:bookmarkEnd w:id="0"/>
    </w:p>
    <w:p w:rsidR="009267FF" w:rsidRPr="007150A3" w:rsidRDefault="00DD46A9" w:rsidP="007150A3">
      <w:pPr>
        <w:spacing w:before="20" w:after="200" w:line="360" w:lineRule="auto"/>
        <w:contextualSpacing/>
        <w:jc w:val="both"/>
        <w:rPr>
          <w:rFonts w:eastAsiaTheme="minorHAnsi"/>
          <w:b/>
          <w:sz w:val="28"/>
          <w:szCs w:val="28"/>
          <w:lang w:eastAsia="en-US"/>
        </w:rPr>
      </w:pPr>
      <w:r w:rsidRPr="007150A3">
        <w:rPr>
          <w:rFonts w:eastAsiaTheme="minorHAnsi"/>
          <w:b/>
          <w:sz w:val="28"/>
          <w:szCs w:val="28"/>
          <w:lang w:eastAsia="en-US"/>
        </w:rPr>
        <w:t>Влияние климатических</w:t>
      </w:r>
      <w:r w:rsidR="009C4551" w:rsidRPr="007150A3">
        <w:rPr>
          <w:rFonts w:eastAsiaTheme="minorHAnsi"/>
          <w:b/>
          <w:sz w:val="28"/>
          <w:szCs w:val="28"/>
          <w:lang w:eastAsia="en-US"/>
        </w:rPr>
        <w:t xml:space="preserve"> </w:t>
      </w:r>
      <w:r w:rsidRPr="007150A3">
        <w:rPr>
          <w:rFonts w:eastAsiaTheme="minorHAnsi"/>
          <w:b/>
          <w:sz w:val="28"/>
          <w:szCs w:val="28"/>
          <w:lang w:eastAsia="en-US"/>
        </w:rPr>
        <w:t>факторов</w:t>
      </w:r>
      <w:r w:rsidR="009C4551" w:rsidRPr="007150A3">
        <w:rPr>
          <w:rFonts w:eastAsiaTheme="minorHAnsi"/>
          <w:b/>
          <w:sz w:val="28"/>
          <w:szCs w:val="28"/>
          <w:lang w:eastAsia="en-US"/>
        </w:rPr>
        <w:t xml:space="preserve"> </w:t>
      </w:r>
      <w:r w:rsidRPr="007150A3">
        <w:rPr>
          <w:rFonts w:eastAsiaTheme="minorHAnsi"/>
          <w:b/>
          <w:sz w:val="28"/>
          <w:szCs w:val="28"/>
          <w:lang w:eastAsia="en-US"/>
        </w:rPr>
        <w:t>на электрорадиоизделия отечественного производства при их длительном хранении</w:t>
      </w:r>
    </w:p>
    <w:p w:rsidR="009267FF" w:rsidRPr="007150A3" w:rsidRDefault="009267FF" w:rsidP="007150A3">
      <w:pPr>
        <w:spacing w:before="20" w:after="200" w:line="360" w:lineRule="auto"/>
        <w:contextualSpacing/>
        <w:jc w:val="both"/>
        <w:rPr>
          <w:rFonts w:eastAsiaTheme="minorHAnsi"/>
          <w:sz w:val="28"/>
          <w:szCs w:val="28"/>
          <w:lang w:eastAsia="en-US"/>
        </w:rPr>
      </w:pPr>
      <w:r w:rsidRPr="007150A3">
        <w:rPr>
          <w:rFonts w:eastAsiaTheme="minorHAnsi"/>
          <w:sz w:val="28"/>
          <w:szCs w:val="28"/>
          <w:lang w:eastAsia="en-US"/>
        </w:rPr>
        <w:t>Курьяков Р</w:t>
      </w:r>
      <w:r w:rsidR="007150A3" w:rsidRPr="007150A3">
        <w:rPr>
          <w:rFonts w:eastAsiaTheme="minorHAnsi"/>
          <w:sz w:val="28"/>
          <w:szCs w:val="28"/>
          <w:lang w:eastAsia="en-US"/>
        </w:rPr>
        <w:t>.</w:t>
      </w:r>
      <w:r w:rsidRPr="007150A3">
        <w:rPr>
          <w:rFonts w:eastAsiaTheme="minorHAnsi"/>
          <w:sz w:val="28"/>
          <w:szCs w:val="28"/>
          <w:lang w:eastAsia="en-US"/>
        </w:rPr>
        <w:t>А</w:t>
      </w:r>
      <w:r w:rsidR="007150A3" w:rsidRPr="007150A3">
        <w:rPr>
          <w:rFonts w:eastAsiaTheme="minorHAnsi"/>
          <w:sz w:val="28"/>
          <w:szCs w:val="28"/>
          <w:lang w:eastAsia="en-US"/>
        </w:rPr>
        <w:t>., Журиков Р.Н., Шакуров А.В., к.т.н.</w:t>
      </w:r>
    </w:p>
    <w:p w:rsidR="009267FF" w:rsidRPr="007150A3" w:rsidRDefault="005656AF" w:rsidP="007150A3">
      <w:pPr>
        <w:spacing w:before="20" w:after="200" w:line="360" w:lineRule="auto"/>
        <w:contextualSpacing/>
        <w:jc w:val="both"/>
        <w:rPr>
          <w:rStyle w:val="af6"/>
          <w:rFonts w:eastAsiaTheme="minorHAnsi"/>
          <w:color w:val="0000FF" w:themeColor="hyperlink"/>
          <w:sz w:val="22"/>
          <w:szCs w:val="28"/>
          <w:lang w:val="en-US" w:eastAsia="en-US"/>
        </w:rPr>
      </w:pPr>
      <w:hyperlink r:id="rId8" w:history="1">
        <w:r w:rsidR="009267FF" w:rsidRPr="007150A3">
          <w:rPr>
            <w:rStyle w:val="af6"/>
            <w:rFonts w:eastAsiaTheme="minorHAnsi"/>
            <w:color w:val="0000FF" w:themeColor="hyperlink"/>
            <w:sz w:val="22"/>
            <w:szCs w:val="28"/>
            <w:lang w:val="en-US" w:eastAsia="en-US"/>
          </w:rPr>
          <w:t>Kuryakov_roman@mail.ru</w:t>
        </w:r>
      </w:hyperlink>
    </w:p>
    <w:p w:rsidR="009267FF" w:rsidRPr="007150A3" w:rsidRDefault="009267FF" w:rsidP="007150A3">
      <w:pPr>
        <w:spacing w:before="20" w:after="200" w:line="360" w:lineRule="auto"/>
        <w:contextualSpacing/>
        <w:jc w:val="both"/>
        <w:rPr>
          <w:rFonts w:eastAsiaTheme="minorHAnsi"/>
          <w:i/>
          <w:sz w:val="28"/>
          <w:szCs w:val="28"/>
          <w:lang w:eastAsia="en-US"/>
        </w:rPr>
      </w:pPr>
      <w:r w:rsidRPr="007150A3">
        <w:rPr>
          <w:rFonts w:eastAsiaTheme="minorHAnsi"/>
          <w:i/>
          <w:sz w:val="28"/>
          <w:szCs w:val="28"/>
          <w:lang w:eastAsia="en-US"/>
        </w:rPr>
        <w:t>Фили</w:t>
      </w:r>
      <w:r w:rsidR="00DD46A9" w:rsidRPr="007150A3">
        <w:rPr>
          <w:rFonts w:eastAsiaTheme="minorHAnsi"/>
          <w:i/>
          <w:sz w:val="28"/>
          <w:szCs w:val="28"/>
          <w:lang w:eastAsia="en-US"/>
        </w:rPr>
        <w:t>а</w:t>
      </w:r>
      <w:r w:rsidRPr="007150A3">
        <w:rPr>
          <w:rFonts w:eastAsiaTheme="minorHAnsi"/>
          <w:i/>
          <w:sz w:val="28"/>
          <w:szCs w:val="28"/>
          <w:lang w:eastAsia="en-US"/>
        </w:rPr>
        <w:t>л ФГБУ «46 ЦНИИ» Минобороны России</w:t>
      </w:r>
      <w:r w:rsidR="007150A3" w:rsidRPr="007150A3">
        <w:rPr>
          <w:rFonts w:eastAsiaTheme="minorHAnsi"/>
          <w:i/>
          <w:sz w:val="28"/>
          <w:szCs w:val="28"/>
          <w:lang w:eastAsia="en-US"/>
        </w:rPr>
        <w:t xml:space="preserve">, </w:t>
      </w:r>
      <w:r w:rsidR="00D94663" w:rsidRPr="007150A3">
        <w:rPr>
          <w:rFonts w:eastAsiaTheme="minorHAnsi"/>
          <w:i/>
          <w:sz w:val="28"/>
          <w:szCs w:val="28"/>
          <w:lang w:eastAsia="en-US"/>
        </w:rPr>
        <w:t xml:space="preserve">Московская область, </w:t>
      </w:r>
      <w:r w:rsidR="007150A3">
        <w:rPr>
          <w:rFonts w:eastAsiaTheme="minorHAnsi"/>
          <w:i/>
          <w:sz w:val="28"/>
          <w:szCs w:val="28"/>
          <w:lang w:eastAsia="en-US"/>
        </w:rPr>
        <w:br/>
      </w:r>
      <w:r w:rsidR="00D94663" w:rsidRPr="007150A3">
        <w:rPr>
          <w:rFonts w:eastAsiaTheme="minorHAnsi"/>
          <w:i/>
          <w:sz w:val="28"/>
          <w:szCs w:val="28"/>
          <w:lang w:eastAsia="en-US"/>
        </w:rPr>
        <w:t>г. Мытищи</w:t>
      </w:r>
    </w:p>
    <w:p w:rsidR="00B7507A" w:rsidRPr="009267FF" w:rsidRDefault="00B7507A" w:rsidP="00054444">
      <w:pPr>
        <w:shd w:val="clear" w:color="auto" w:fill="FFFFFF"/>
        <w:spacing w:line="360" w:lineRule="auto"/>
        <w:jc w:val="center"/>
        <w:rPr>
          <w:sz w:val="28"/>
          <w:szCs w:val="30"/>
        </w:rPr>
      </w:pPr>
    </w:p>
    <w:p w:rsidR="00B7507A" w:rsidRPr="007150A3" w:rsidRDefault="009267FF" w:rsidP="007150A3">
      <w:pPr>
        <w:spacing w:before="20" w:after="200" w:line="360" w:lineRule="auto"/>
        <w:ind w:firstLine="709"/>
        <w:contextualSpacing/>
        <w:jc w:val="both"/>
        <w:rPr>
          <w:rFonts w:eastAsiaTheme="minorHAnsi"/>
          <w:b/>
          <w:i/>
          <w:sz w:val="28"/>
          <w:szCs w:val="28"/>
          <w:lang w:eastAsia="en-US"/>
        </w:rPr>
      </w:pPr>
      <w:r w:rsidRPr="007150A3">
        <w:rPr>
          <w:rFonts w:eastAsiaTheme="minorHAnsi"/>
          <w:b/>
          <w:i/>
          <w:sz w:val="28"/>
          <w:szCs w:val="28"/>
          <w:lang w:eastAsia="en-US"/>
        </w:rPr>
        <w:t>Аннотация</w:t>
      </w:r>
    </w:p>
    <w:p w:rsidR="00302D50" w:rsidRPr="007150A3" w:rsidRDefault="00B7507A" w:rsidP="007150A3">
      <w:pPr>
        <w:spacing w:before="20" w:after="200" w:line="360" w:lineRule="auto"/>
        <w:ind w:firstLine="709"/>
        <w:contextualSpacing/>
        <w:jc w:val="both"/>
        <w:rPr>
          <w:rFonts w:eastAsiaTheme="minorHAnsi"/>
          <w:sz w:val="28"/>
          <w:szCs w:val="28"/>
          <w:lang w:eastAsia="en-US"/>
        </w:rPr>
      </w:pPr>
      <w:r w:rsidRPr="007150A3">
        <w:rPr>
          <w:rFonts w:eastAsiaTheme="minorHAnsi"/>
          <w:sz w:val="28"/>
          <w:szCs w:val="28"/>
          <w:lang w:eastAsia="en-US"/>
        </w:rPr>
        <w:t>В статье рассматрива</w:t>
      </w:r>
      <w:r w:rsidR="00302D50" w:rsidRPr="007150A3">
        <w:rPr>
          <w:rFonts w:eastAsiaTheme="minorHAnsi"/>
          <w:sz w:val="28"/>
          <w:szCs w:val="28"/>
          <w:lang w:eastAsia="en-US"/>
        </w:rPr>
        <w:t>ется</w:t>
      </w:r>
      <w:r w:rsidR="009C4551" w:rsidRPr="007150A3">
        <w:rPr>
          <w:rFonts w:eastAsiaTheme="minorHAnsi"/>
          <w:sz w:val="28"/>
          <w:szCs w:val="28"/>
          <w:lang w:eastAsia="en-US"/>
        </w:rPr>
        <w:t xml:space="preserve"> </w:t>
      </w:r>
      <w:r w:rsidR="00B438FE" w:rsidRPr="007150A3">
        <w:rPr>
          <w:rFonts w:eastAsiaTheme="minorHAnsi"/>
          <w:sz w:val="28"/>
          <w:szCs w:val="28"/>
          <w:lang w:eastAsia="en-US"/>
        </w:rPr>
        <w:t>влияни</w:t>
      </w:r>
      <w:r w:rsidR="00302D50" w:rsidRPr="007150A3">
        <w:rPr>
          <w:rFonts w:eastAsiaTheme="minorHAnsi"/>
          <w:sz w:val="28"/>
          <w:szCs w:val="28"/>
          <w:lang w:eastAsia="en-US"/>
        </w:rPr>
        <w:t>е</w:t>
      </w:r>
      <w:r w:rsidR="009C4551" w:rsidRPr="007150A3">
        <w:rPr>
          <w:rFonts w:eastAsiaTheme="minorHAnsi"/>
          <w:sz w:val="28"/>
          <w:szCs w:val="28"/>
          <w:lang w:eastAsia="en-US"/>
        </w:rPr>
        <w:t xml:space="preserve"> </w:t>
      </w:r>
      <w:r w:rsidR="00302D50" w:rsidRPr="007150A3">
        <w:rPr>
          <w:rFonts w:eastAsiaTheme="minorHAnsi"/>
          <w:sz w:val="28"/>
          <w:szCs w:val="28"/>
          <w:lang w:eastAsia="en-US"/>
        </w:rPr>
        <w:t xml:space="preserve">климатических </w:t>
      </w:r>
      <w:r w:rsidR="00B438FE" w:rsidRPr="007150A3">
        <w:rPr>
          <w:rFonts w:eastAsiaTheme="minorHAnsi"/>
          <w:sz w:val="28"/>
          <w:szCs w:val="28"/>
          <w:lang w:eastAsia="en-US"/>
        </w:rPr>
        <w:t xml:space="preserve">факторов </w:t>
      </w:r>
      <w:r w:rsidR="00217ABA" w:rsidRPr="007150A3">
        <w:rPr>
          <w:rFonts w:eastAsiaTheme="minorHAnsi"/>
          <w:sz w:val="28"/>
          <w:szCs w:val="28"/>
          <w:lang w:eastAsia="en-US"/>
        </w:rPr>
        <w:t xml:space="preserve">на сохраняемость </w:t>
      </w:r>
      <w:r w:rsidR="00302D50" w:rsidRPr="007150A3">
        <w:rPr>
          <w:rFonts w:eastAsiaTheme="minorHAnsi"/>
          <w:sz w:val="28"/>
          <w:szCs w:val="28"/>
          <w:lang w:eastAsia="en-US"/>
        </w:rPr>
        <w:t>электрорадиоиздели</w:t>
      </w:r>
      <w:r w:rsidR="00217ABA" w:rsidRPr="007150A3">
        <w:rPr>
          <w:rFonts w:eastAsiaTheme="minorHAnsi"/>
          <w:sz w:val="28"/>
          <w:szCs w:val="28"/>
          <w:lang w:eastAsia="en-US"/>
        </w:rPr>
        <w:t>й</w:t>
      </w:r>
      <w:r w:rsidR="00302D50" w:rsidRPr="007150A3">
        <w:rPr>
          <w:rFonts w:eastAsiaTheme="minorHAnsi"/>
          <w:sz w:val="28"/>
          <w:szCs w:val="28"/>
          <w:lang w:eastAsia="en-US"/>
        </w:rPr>
        <w:t xml:space="preserve"> отечественного производства при их длительном хранени</w:t>
      </w:r>
      <w:r w:rsidR="00217ABA" w:rsidRPr="007150A3">
        <w:rPr>
          <w:rFonts w:eastAsiaTheme="minorHAnsi"/>
          <w:sz w:val="28"/>
          <w:szCs w:val="28"/>
          <w:lang w:eastAsia="en-US"/>
        </w:rPr>
        <w:t>и</w:t>
      </w:r>
      <w:r w:rsidR="00302D50" w:rsidRPr="007150A3">
        <w:rPr>
          <w:rFonts w:eastAsiaTheme="minorHAnsi"/>
          <w:sz w:val="28"/>
          <w:szCs w:val="28"/>
          <w:lang w:eastAsia="en-US"/>
        </w:rPr>
        <w:t xml:space="preserve"> в различных </w:t>
      </w:r>
      <w:r w:rsidR="00B438FE" w:rsidRPr="007150A3">
        <w:rPr>
          <w:rFonts w:eastAsiaTheme="minorHAnsi"/>
          <w:sz w:val="28"/>
          <w:szCs w:val="28"/>
          <w:lang w:eastAsia="en-US"/>
        </w:rPr>
        <w:t>климат</w:t>
      </w:r>
      <w:r w:rsidR="00302D50" w:rsidRPr="007150A3">
        <w:rPr>
          <w:rFonts w:eastAsiaTheme="minorHAnsi"/>
          <w:sz w:val="28"/>
          <w:szCs w:val="28"/>
          <w:lang w:eastAsia="en-US"/>
        </w:rPr>
        <w:t>ических зонах, в том числе в условиях тропического климата</w:t>
      </w:r>
      <w:r w:rsidR="00217ABA" w:rsidRPr="007150A3">
        <w:rPr>
          <w:rFonts w:eastAsiaTheme="minorHAnsi"/>
          <w:sz w:val="28"/>
          <w:szCs w:val="28"/>
          <w:lang w:eastAsia="en-US"/>
        </w:rPr>
        <w:t>. Проводится анализ</w:t>
      </w:r>
      <w:r w:rsidR="009C4551" w:rsidRPr="007150A3">
        <w:rPr>
          <w:rFonts w:eastAsiaTheme="minorHAnsi"/>
          <w:sz w:val="28"/>
          <w:szCs w:val="28"/>
          <w:lang w:eastAsia="en-US"/>
        </w:rPr>
        <w:t xml:space="preserve"> </w:t>
      </w:r>
      <w:r w:rsidR="00217ABA" w:rsidRPr="007150A3">
        <w:rPr>
          <w:rFonts w:eastAsiaTheme="minorHAnsi"/>
          <w:sz w:val="28"/>
          <w:szCs w:val="28"/>
          <w:lang w:eastAsia="en-US"/>
        </w:rPr>
        <w:t>степени коррозионного поражения электрорадиоизделий и возможных причин отклонений их параметров от норм технических условий и отказов</w:t>
      </w:r>
    </w:p>
    <w:p w:rsidR="007150A3" w:rsidRPr="007150A3" w:rsidRDefault="007150A3" w:rsidP="007150A3">
      <w:pPr>
        <w:spacing w:before="20" w:after="200" w:line="360" w:lineRule="auto"/>
        <w:ind w:firstLine="709"/>
        <w:contextualSpacing/>
        <w:jc w:val="both"/>
        <w:rPr>
          <w:rFonts w:eastAsiaTheme="minorHAnsi"/>
          <w:b/>
          <w:i/>
          <w:sz w:val="28"/>
          <w:szCs w:val="28"/>
          <w:lang w:eastAsia="en-US"/>
        </w:rPr>
      </w:pPr>
      <w:r w:rsidRPr="007150A3">
        <w:rPr>
          <w:rFonts w:eastAsiaTheme="minorHAnsi"/>
          <w:b/>
          <w:i/>
          <w:sz w:val="28"/>
          <w:szCs w:val="28"/>
          <w:lang w:eastAsia="en-US"/>
        </w:rPr>
        <w:t>Ключевые слова</w:t>
      </w:r>
    </w:p>
    <w:p w:rsidR="007150A3" w:rsidRDefault="007150A3" w:rsidP="007150A3">
      <w:pPr>
        <w:spacing w:line="360" w:lineRule="auto"/>
        <w:ind w:firstLine="709"/>
        <w:jc w:val="both"/>
        <w:rPr>
          <w:sz w:val="28"/>
          <w:szCs w:val="28"/>
        </w:rPr>
      </w:pPr>
      <w:r w:rsidRPr="00C54AC3">
        <w:rPr>
          <w:sz w:val="28"/>
          <w:szCs w:val="28"/>
        </w:rPr>
        <w:t>Электрорадиоизделия, сохраняемость, климат, коррозия</w:t>
      </w:r>
      <w:r>
        <w:rPr>
          <w:sz w:val="28"/>
          <w:szCs w:val="28"/>
        </w:rPr>
        <w:t>.</w:t>
      </w:r>
    </w:p>
    <w:p w:rsidR="00C54AC3" w:rsidRDefault="00C54AC3" w:rsidP="009267FF">
      <w:pPr>
        <w:shd w:val="clear" w:color="auto" w:fill="FFFFFF"/>
        <w:spacing w:line="360" w:lineRule="auto"/>
        <w:ind w:firstLine="709"/>
        <w:jc w:val="both"/>
        <w:rPr>
          <w:sz w:val="28"/>
          <w:szCs w:val="28"/>
        </w:rPr>
      </w:pPr>
    </w:p>
    <w:p w:rsidR="007150A3" w:rsidRPr="007150A3" w:rsidRDefault="007150A3" w:rsidP="007150A3">
      <w:pPr>
        <w:spacing w:before="20" w:after="200" w:line="360" w:lineRule="auto"/>
        <w:ind w:firstLine="709"/>
        <w:contextualSpacing/>
        <w:jc w:val="both"/>
        <w:rPr>
          <w:rFonts w:eastAsiaTheme="minorHAnsi"/>
          <w:b/>
          <w:i/>
          <w:sz w:val="28"/>
          <w:szCs w:val="28"/>
          <w:lang w:eastAsia="en-US"/>
        </w:rPr>
      </w:pPr>
      <w:r w:rsidRPr="007150A3">
        <w:rPr>
          <w:rFonts w:eastAsiaTheme="minorHAnsi"/>
          <w:b/>
          <w:i/>
          <w:sz w:val="28"/>
          <w:szCs w:val="28"/>
          <w:lang w:eastAsia="en-US"/>
        </w:rPr>
        <w:t>Abstract</w:t>
      </w:r>
    </w:p>
    <w:p w:rsidR="005B440F" w:rsidRPr="007150A3" w:rsidRDefault="00C54AC3" w:rsidP="00C54AC3">
      <w:pPr>
        <w:spacing w:line="360" w:lineRule="auto"/>
        <w:ind w:firstLine="709"/>
        <w:jc w:val="both"/>
        <w:rPr>
          <w:sz w:val="28"/>
          <w:szCs w:val="28"/>
        </w:rPr>
      </w:pPr>
      <w:r w:rsidRPr="007150A3">
        <w:rPr>
          <w:sz w:val="28"/>
          <w:szCs w:val="28"/>
        </w:rPr>
        <w:t>The article discusses the influence of climatic factors on the persistence components domestic production during their prolonged storage in different climatic zones, including the tropical climate. The analysis of the degree of corrosion damage components and possible causes of deviations of parameters from the norms of tech</w:t>
      </w:r>
      <w:r w:rsidR="007150A3" w:rsidRPr="007150A3">
        <w:rPr>
          <w:sz w:val="28"/>
          <w:szCs w:val="28"/>
        </w:rPr>
        <w:t>nical specifications and bounce</w:t>
      </w:r>
    </w:p>
    <w:p w:rsidR="007150A3" w:rsidRPr="007150A3" w:rsidRDefault="007150A3" w:rsidP="007150A3">
      <w:pPr>
        <w:spacing w:before="20" w:after="200" w:line="360" w:lineRule="auto"/>
        <w:ind w:firstLine="709"/>
        <w:contextualSpacing/>
        <w:jc w:val="both"/>
        <w:rPr>
          <w:rFonts w:eastAsiaTheme="minorHAnsi"/>
          <w:b/>
          <w:i/>
          <w:sz w:val="28"/>
          <w:szCs w:val="28"/>
          <w:lang w:eastAsia="en-US"/>
        </w:rPr>
      </w:pPr>
      <w:r w:rsidRPr="007150A3">
        <w:rPr>
          <w:rFonts w:eastAsiaTheme="minorHAnsi"/>
          <w:b/>
          <w:i/>
          <w:sz w:val="28"/>
          <w:szCs w:val="28"/>
          <w:lang w:eastAsia="en-US"/>
        </w:rPr>
        <w:t>Keywords</w:t>
      </w:r>
    </w:p>
    <w:p w:rsidR="00C54AC3" w:rsidRPr="007150A3" w:rsidRDefault="00C54AC3" w:rsidP="009267FF">
      <w:pPr>
        <w:spacing w:line="360" w:lineRule="auto"/>
        <w:ind w:firstLine="709"/>
        <w:jc w:val="both"/>
        <w:rPr>
          <w:sz w:val="28"/>
          <w:szCs w:val="28"/>
        </w:rPr>
      </w:pPr>
      <w:r w:rsidRPr="007150A3">
        <w:rPr>
          <w:sz w:val="28"/>
          <w:szCs w:val="28"/>
        </w:rPr>
        <w:t>Electronics, persistence, climate, corrosion.</w:t>
      </w:r>
    </w:p>
    <w:p w:rsidR="007150A3" w:rsidRDefault="007150A3" w:rsidP="009267FF">
      <w:pPr>
        <w:spacing w:line="360" w:lineRule="auto"/>
        <w:ind w:firstLine="709"/>
        <w:jc w:val="both"/>
        <w:rPr>
          <w:sz w:val="28"/>
          <w:szCs w:val="28"/>
        </w:rPr>
      </w:pPr>
    </w:p>
    <w:p w:rsidR="007150A3" w:rsidRDefault="007150A3" w:rsidP="009267FF">
      <w:pPr>
        <w:spacing w:line="360" w:lineRule="auto"/>
        <w:ind w:firstLine="709"/>
        <w:jc w:val="both"/>
        <w:rPr>
          <w:sz w:val="28"/>
          <w:szCs w:val="28"/>
        </w:rPr>
      </w:pPr>
    </w:p>
    <w:p w:rsidR="007150A3" w:rsidRPr="007150A3" w:rsidRDefault="007150A3" w:rsidP="009267FF">
      <w:pPr>
        <w:spacing w:line="360" w:lineRule="auto"/>
        <w:ind w:firstLine="709"/>
        <w:jc w:val="both"/>
        <w:rPr>
          <w:sz w:val="28"/>
          <w:szCs w:val="28"/>
        </w:rPr>
      </w:pPr>
    </w:p>
    <w:p w:rsidR="00C54AC3" w:rsidRPr="007150A3" w:rsidRDefault="00C54AC3" w:rsidP="009267FF">
      <w:pPr>
        <w:spacing w:line="360" w:lineRule="auto"/>
        <w:ind w:firstLine="709"/>
        <w:jc w:val="both"/>
        <w:rPr>
          <w:b/>
          <w:sz w:val="28"/>
          <w:szCs w:val="28"/>
        </w:rPr>
      </w:pPr>
      <w:r w:rsidRPr="007150A3">
        <w:rPr>
          <w:b/>
          <w:sz w:val="28"/>
          <w:szCs w:val="28"/>
          <w:shd w:val="clear" w:color="auto" w:fill="FFFFFF"/>
        </w:rPr>
        <w:lastRenderedPageBreak/>
        <w:t>Введение</w:t>
      </w:r>
    </w:p>
    <w:p w:rsidR="002E3DBD" w:rsidRPr="009F60AF" w:rsidRDefault="002E3DBD" w:rsidP="00054444">
      <w:pPr>
        <w:pStyle w:val="Style16"/>
        <w:widowControl/>
        <w:spacing w:line="360" w:lineRule="auto"/>
        <w:ind w:firstLine="709"/>
        <w:rPr>
          <w:rStyle w:val="FontStyle29"/>
          <w:sz w:val="28"/>
          <w:szCs w:val="28"/>
        </w:rPr>
      </w:pPr>
      <w:r w:rsidRPr="009F60AF">
        <w:rPr>
          <w:rStyle w:val="FontStyle29"/>
          <w:sz w:val="28"/>
          <w:szCs w:val="28"/>
        </w:rPr>
        <w:t>К</w:t>
      </w:r>
      <w:r w:rsidR="00A512D2" w:rsidRPr="009F60AF">
        <w:rPr>
          <w:rStyle w:val="FontStyle29"/>
          <w:sz w:val="28"/>
          <w:szCs w:val="28"/>
        </w:rPr>
        <w:t>лиматически</w:t>
      </w:r>
      <w:r w:rsidRPr="009F60AF">
        <w:rPr>
          <w:rStyle w:val="FontStyle29"/>
          <w:sz w:val="28"/>
          <w:szCs w:val="28"/>
        </w:rPr>
        <w:t>е</w:t>
      </w:r>
      <w:r w:rsidR="00A512D2" w:rsidRPr="009F60AF">
        <w:rPr>
          <w:rStyle w:val="FontStyle29"/>
          <w:sz w:val="28"/>
          <w:szCs w:val="28"/>
        </w:rPr>
        <w:t xml:space="preserve"> фактор</w:t>
      </w:r>
      <w:r w:rsidRPr="009F60AF">
        <w:rPr>
          <w:rStyle w:val="FontStyle29"/>
          <w:sz w:val="28"/>
          <w:szCs w:val="28"/>
        </w:rPr>
        <w:t>ы, воздействующие</w:t>
      </w:r>
      <w:r w:rsidR="00A512D2" w:rsidRPr="009F60AF">
        <w:rPr>
          <w:rStyle w:val="FontStyle29"/>
          <w:sz w:val="28"/>
          <w:szCs w:val="28"/>
        </w:rPr>
        <w:t xml:space="preserve"> на </w:t>
      </w:r>
      <w:r w:rsidRPr="009F60AF">
        <w:rPr>
          <w:sz w:val="28"/>
          <w:szCs w:val="28"/>
        </w:rPr>
        <w:t>электрорадиоизделия (ЭРИ)</w:t>
      </w:r>
      <w:r w:rsidR="003518B4">
        <w:rPr>
          <w:sz w:val="28"/>
          <w:szCs w:val="28"/>
        </w:rPr>
        <w:t xml:space="preserve"> </w:t>
      </w:r>
      <w:r w:rsidRPr="009F60AF">
        <w:rPr>
          <w:sz w:val="28"/>
          <w:szCs w:val="28"/>
        </w:rPr>
        <w:t>радиоэлектронн</w:t>
      </w:r>
      <w:r w:rsidR="00776F45" w:rsidRPr="009F60AF">
        <w:rPr>
          <w:sz w:val="28"/>
          <w:szCs w:val="28"/>
        </w:rPr>
        <w:t xml:space="preserve">ой </w:t>
      </w:r>
      <w:r w:rsidRPr="009F60AF">
        <w:rPr>
          <w:sz w:val="28"/>
          <w:szCs w:val="28"/>
        </w:rPr>
        <w:t>аппаратур</w:t>
      </w:r>
      <w:r w:rsidR="00776F45" w:rsidRPr="009F60AF">
        <w:rPr>
          <w:sz w:val="28"/>
          <w:szCs w:val="28"/>
        </w:rPr>
        <w:t>ы</w:t>
      </w:r>
      <w:r w:rsidRPr="009F60AF">
        <w:rPr>
          <w:sz w:val="28"/>
          <w:szCs w:val="28"/>
        </w:rPr>
        <w:t xml:space="preserve"> (РЭА) образцов вооружений и военной и специальной техники (ВВСТ),</w:t>
      </w:r>
      <w:r w:rsidR="00A512D2" w:rsidRPr="009F60AF">
        <w:rPr>
          <w:rStyle w:val="FontStyle29"/>
          <w:sz w:val="28"/>
          <w:szCs w:val="28"/>
        </w:rPr>
        <w:t xml:space="preserve"> явля</w:t>
      </w:r>
      <w:r w:rsidRPr="009F60AF">
        <w:rPr>
          <w:rStyle w:val="FontStyle29"/>
          <w:sz w:val="28"/>
          <w:szCs w:val="28"/>
        </w:rPr>
        <w:t>ю</w:t>
      </w:r>
      <w:r w:rsidR="00A512D2" w:rsidRPr="009F60AF">
        <w:rPr>
          <w:rStyle w:val="FontStyle29"/>
          <w:sz w:val="28"/>
          <w:szCs w:val="28"/>
        </w:rPr>
        <w:t xml:space="preserve">тся </w:t>
      </w:r>
      <w:r w:rsidRPr="009F60AF">
        <w:rPr>
          <w:rStyle w:val="FontStyle29"/>
          <w:sz w:val="28"/>
          <w:szCs w:val="28"/>
        </w:rPr>
        <w:t>одним</w:t>
      </w:r>
      <w:r w:rsidR="006B47C8" w:rsidRPr="009F60AF">
        <w:rPr>
          <w:rStyle w:val="FontStyle29"/>
          <w:sz w:val="28"/>
          <w:szCs w:val="28"/>
        </w:rPr>
        <w:t>и</w:t>
      </w:r>
      <w:r w:rsidRPr="009F60AF">
        <w:rPr>
          <w:rStyle w:val="FontStyle29"/>
          <w:sz w:val="28"/>
          <w:szCs w:val="28"/>
        </w:rPr>
        <w:t xml:space="preserve"> из </w:t>
      </w:r>
      <w:r w:rsidR="00A512D2" w:rsidRPr="009F60AF">
        <w:rPr>
          <w:rStyle w:val="FontStyle29"/>
          <w:sz w:val="28"/>
          <w:szCs w:val="28"/>
        </w:rPr>
        <w:t>важнейши</w:t>
      </w:r>
      <w:r w:rsidRPr="009F60AF">
        <w:rPr>
          <w:rStyle w:val="FontStyle29"/>
          <w:sz w:val="28"/>
          <w:szCs w:val="28"/>
        </w:rPr>
        <w:t>х</w:t>
      </w:r>
      <w:r w:rsidR="00776F45" w:rsidRPr="009F60AF">
        <w:rPr>
          <w:rStyle w:val="FontStyle29"/>
          <w:sz w:val="28"/>
          <w:szCs w:val="28"/>
        </w:rPr>
        <w:t xml:space="preserve"> внешних факторов, </w:t>
      </w:r>
      <w:r w:rsidRPr="009F60AF">
        <w:rPr>
          <w:rStyle w:val="FontStyle29"/>
          <w:sz w:val="28"/>
          <w:szCs w:val="28"/>
        </w:rPr>
        <w:t>оказываю</w:t>
      </w:r>
      <w:r w:rsidR="00776F45" w:rsidRPr="009F60AF">
        <w:rPr>
          <w:rStyle w:val="FontStyle29"/>
          <w:sz w:val="28"/>
          <w:szCs w:val="28"/>
        </w:rPr>
        <w:t>щих</w:t>
      </w:r>
      <w:r w:rsidRPr="009F60AF">
        <w:rPr>
          <w:rStyle w:val="FontStyle29"/>
          <w:sz w:val="28"/>
          <w:szCs w:val="28"/>
        </w:rPr>
        <w:t xml:space="preserve"> существенное влияние на</w:t>
      </w:r>
      <w:r w:rsidR="009C4551">
        <w:rPr>
          <w:rStyle w:val="FontStyle29"/>
          <w:sz w:val="28"/>
          <w:szCs w:val="28"/>
        </w:rPr>
        <w:t xml:space="preserve"> </w:t>
      </w:r>
      <w:r w:rsidR="00F0750D" w:rsidRPr="009F60AF">
        <w:rPr>
          <w:rStyle w:val="FontStyle29"/>
          <w:sz w:val="28"/>
          <w:szCs w:val="28"/>
        </w:rPr>
        <w:t xml:space="preserve">качество функционирования, </w:t>
      </w:r>
      <w:r w:rsidRPr="009F60AF">
        <w:rPr>
          <w:rStyle w:val="FontStyle29"/>
          <w:sz w:val="28"/>
          <w:szCs w:val="28"/>
        </w:rPr>
        <w:t>надежность</w:t>
      </w:r>
      <w:r w:rsidR="00F0750D" w:rsidRPr="009F60AF">
        <w:rPr>
          <w:rStyle w:val="FontStyle29"/>
          <w:sz w:val="28"/>
          <w:szCs w:val="28"/>
        </w:rPr>
        <w:t xml:space="preserve"> и</w:t>
      </w:r>
      <w:r w:rsidR="009C4551">
        <w:rPr>
          <w:rStyle w:val="FontStyle29"/>
          <w:sz w:val="28"/>
          <w:szCs w:val="28"/>
        </w:rPr>
        <w:t xml:space="preserve"> </w:t>
      </w:r>
      <w:r w:rsidR="00776F45" w:rsidRPr="009F60AF">
        <w:rPr>
          <w:rStyle w:val="FontStyle29"/>
          <w:sz w:val="28"/>
          <w:szCs w:val="28"/>
        </w:rPr>
        <w:t>сохраняемость ЭРИ</w:t>
      </w:r>
      <w:r w:rsidRPr="009F60AF">
        <w:rPr>
          <w:rStyle w:val="FontStyle29"/>
          <w:sz w:val="28"/>
          <w:szCs w:val="28"/>
        </w:rPr>
        <w:t>.</w:t>
      </w:r>
    </w:p>
    <w:p w:rsidR="00D45111" w:rsidRPr="009F60AF" w:rsidRDefault="00B8192D" w:rsidP="00054444">
      <w:pPr>
        <w:pStyle w:val="Style19"/>
        <w:widowControl/>
        <w:spacing w:line="360" w:lineRule="auto"/>
        <w:ind w:firstLine="709"/>
        <w:rPr>
          <w:sz w:val="28"/>
          <w:szCs w:val="28"/>
        </w:rPr>
      </w:pPr>
      <w:r w:rsidRPr="009F60AF">
        <w:rPr>
          <w:sz w:val="28"/>
          <w:szCs w:val="28"/>
        </w:rPr>
        <w:t xml:space="preserve">Уникальные характеристики современных образцов ВВСТ являются результатом использования в их </w:t>
      </w:r>
      <w:r w:rsidR="002E3DBD" w:rsidRPr="009F60AF">
        <w:rPr>
          <w:sz w:val="28"/>
          <w:szCs w:val="28"/>
        </w:rPr>
        <w:t>конструкции,</w:t>
      </w:r>
      <w:r w:rsidRPr="009F60AF">
        <w:rPr>
          <w:sz w:val="28"/>
          <w:szCs w:val="28"/>
        </w:rPr>
        <w:t xml:space="preserve"> как специальных конструкционных материалов, так </w:t>
      </w:r>
      <w:r w:rsidR="00D45111" w:rsidRPr="009F60AF">
        <w:rPr>
          <w:sz w:val="28"/>
          <w:szCs w:val="28"/>
        </w:rPr>
        <w:t xml:space="preserve">и </w:t>
      </w:r>
      <w:r w:rsidRPr="009F60AF">
        <w:rPr>
          <w:sz w:val="28"/>
          <w:szCs w:val="28"/>
        </w:rPr>
        <w:t xml:space="preserve">высокопроизводительной </w:t>
      </w:r>
      <w:r w:rsidR="00D45111" w:rsidRPr="009F60AF">
        <w:rPr>
          <w:sz w:val="28"/>
          <w:szCs w:val="28"/>
        </w:rPr>
        <w:t xml:space="preserve">и надежной </w:t>
      </w:r>
      <w:r w:rsidRPr="009F60AF">
        <w:rPr>
          <w:sz w:val="28"/>
          <w:szCs w:val="28"/>
        </w:rPr>
        <w:t>РЭА и ЭРИ</w:t>
      </w:r>
      <w:r w:rsidR="00D45111" w:rsidRPr="009F60AF">
        <w:rPr>
          <w:sz w:val="28"/>
          <w:szCs w:val="28"/>
        </w:rPr>
        <w:t>. Н</w:t>
      </w:r>
      <w:r w:rsidRPr="009F60AF">
        <w:rPr>
          <w:sz w:val="28"/>
          <w:szCs w:val="28"/>
        </w:rPr>
        <w:t xml:space="preserve">адежность РЭА и ЭРИ является </w:t>
      </w:r>
      <w:r w:rsidR="00D73E1B">
        <w:rPr>
          <w:sz w:val="28"/>
          <w:szCs w:val="28"/>
        </w:rPr>
        <w:t>основным</w:t>
      </w:r>
      <w:r w:rsidRPr="009F60AF">
        <w:rPr>
          <w:sz w:val="28"/>
          <w:szCs w:val="28"/>
        </w:rPr>
        <w:t xml:space="preserve"> показателем боеготовности любого образца ВВ</w:t>
      </w:r>
      <w:r w:rsidR="00D45111" w:rsidRPr="009F60AF">
        <w:rPr>
          <w:sz w:val="28"/>
          <w:szCs w:val="28"/>
        </w:rPr>
        <w:t>С</w:t>
      </w:r>
      <w:r w:rsidRPr="009F60AF">
        <w:rPr>
          <w:sz w:val="28"/>
          <w:szCs w:val="28"/>
        </w:rPr>
        <w:t>Т и, следовательно, должна быть очень высокой во всех условиях</w:t>
      </w:r>
      <w:r w:rsidR="00DB255C" w:rsidRPr="009F60AF">
        <w:rPr>
          <w:sz w:val="28"/>
          <w:szCs w:val="28"/>
        </w:rPr>
        <w:t xml:space="preserve"> его</w:t>
      </w:r>
      <w:r w:rsidRPr="009F60AF">
        <w:rPr>
          <w:sz w:val="28"/>
          <w:szCs w:val="28"/>
        </w:rPr>
        <w:t xml:space="preserve"> применения</w:t>
      </w:r>
      <w:r w:rsidR="00D45111" w:rsidRPr="009F60AF">
        <w:rPr>
          <w:sz w:val="28"/>
          <w:szCs w:val="28"/>
        </w:rPr>
        <w:t>.</w:t>
      </w:r>
    </w:p>
    <w:p w:rsidR="003F3D3A" w:rsidRPr="00C455E4" w:rsidRDefault="00B8192D" w:rsidP="00054444">
      <w:pPr>
        <w:pStyle w:val="Style16"/>
        <w:widowControl/>
        <w:spacing w:line="360" w:lineRule="auto"/>
        <w:ind w:firstLine="709"/>
        <w:rPr>
          <w:sz w:val="28"/>
          <w:szCs w:val="28"/>
        </w:rPr>
      </w:pPr>
      <w:r w:rsidRPr="009F60AF">
        <w:rPr>
          <w:sz w:val="28"/>
          <w:szCs w:val="28"/>
        </w:rPr>
        <w:t xml:space="preserve">Одной из составляющих надежности </w:t>
      </w:r>
      <w:r w:rsidR="0072250A" w:rsidRPr="009F60AF">
        <w:rPr>
          <w:sz w:val="28"/>
          <w:szCs w:val="28"/>
        </w:rPr>
        <w:t xml:space="preserve">РЭА и ЭРИ </w:t>
      </w:r>
      <w:r w:rsidRPr="009F60AF">
        <w:rPr>
          <w:sz w:val="28"/>
          <w:szCs w:val="28"/>
        </w:rPr>
        <w:t xml:space="preserve">является стойкость к </w:t>
      </w:r>
      <w:r w:rsidR="00D45111" w:rsidRPr="009F60AF">
        <w:rPr>
          <w:sz w:val="28"/>
          <w:szCs w:val="28"/>
        </w:rPr>
        <w:t>внешним воздействующим факторам (</w:t>
      </w:r>
      <w:r w:rsidRPr="009F60AF">
        <w:rPr>
          <w:sz w:val="28"/>
          <w:szCs w:val="28"/>
        </w:rPr>
        <w:t>ВВФ</w:t>
      </w:r>
      <w:r w:rsidR="00D45111" w:rsidRPr="009F60AF">
        <w:rPr>
          <w:sz w:val="28"/>
          <w:szCs w:val="28"/>
        </w:rPr>
        <w:t>)</w:t>
      </w:r>
      <w:r w:rsidRPr="009F60AF">
        <w:rPr>
          <w:sz w:val="28"/>
          <w:szCs w:val="28"/>
        </w:rPr>
        <w:t xml:space="preserve"> окружающей среды. </w:t>
      </w:r>
      <w:r w:rsidR="009F60AF" w:rsidRPr="009F60AF">
        <w:rPr>
          <w:sz w:val="28"/>
          <w:szCs w:val="28"/>
        </w:rPr>
        <w:t>При эксплуатации и хранении ВВСТ на входящие в ее состав РЭА и ЭРИ воздействует целый комплекс наиболее агрессивных ВВФ: температура, повышенная влажность, биологические факторы</w:t>
      </w:r>
      <w:r w:rsidR="004B3172">
        <w:rPr>
          <w:sz w:val="28"/>
          <w:szCs w:val="28"/>
        </w:rPr>
        <w:t xml:space="preserve"> (плесневелые грибы, грызуны и т.п.)</w:t>
      </w:r>
      <w:r w:rsidR="009F60AF" w:rsidRPr="009F60AF">
        <w:rPr>
          <w:sz w:val="28"/>
          <w:szCs w:val="28"/>
        </w:rPr>
        <w:t>, солнечная радиация и т.д</w:t>
      </w:r>
      <w:r w:rsidR="00D432AF">
        <w:rPr>
          <w:sz w:val="28"/>
          <w:szCs w:val="28"/>
        </w:rPr>
        <w:t>.</w:t>
      </w:r>
      <w:r w:rsidR="009C4551">
        <w:rPr>
          <w:sz w:val="28"/>
          <w:szCs w:val="28"/>
        </w:rPr>
        <w:t xml:space="preserve"> </w:t>
      </w:r>
      <w:r w:rsidR="00283C92" w:rsidRPr="00283C92">
        <w:rPr>
          <w:sz w:val="28"/>
          <w:szCs w:val="28"/>
        </w:rPr>
        <w:t>[</w:t>
      </w:r>
      <w:r w:rsidR="00283C92">
        <w:rPr>
          <w:sz w:val="28"/>
          <w:szCs w:val="28"/>
        </w:rPr>
        <w:t>1</w:t>
      </w:r>
      <w:r w:rsidR="00283C92" w:rsidRPr="00283C92">
        <w:rPr>
          <w:sz w:val="28"/>
          <w:szCs w:val="28"/>
        </w:rPr>
        <w:t>]</w:t>
      </w:r>
      <w:r w:rsidR="00C455E4" w:rsidRPr="00C455E4">
        <w:rPr>
          <w:sz w:val="28"/>
          <w:szCs w:val="28"/>
        </w:rPr>
        <w:t>.</w:t>
      </w:r>
    </w:p>
    <w:p w:rsidR="004B3172" w:rsidRDefault="009F60AF" w:rsidP="009F60AF">
      <w:pPr>
        <w:pStyle w:val="28"/>
        <w:spacing w:line="360" w:lineRule="auto"/>
        <w:ind w:firstLine="709"/>
        <w:rPr>
          <w:sz w:val="28"/>
          <w:szCs w:val="28"/>
        </w:rPr>
      </w:pPr>
      <w:r w:rsidRPr="009F60AF">
        <w:rPr>
          <w:sz w:val="28"/>
          <w:szCs w:val="28"/>
        </w:rPr>
        <w:t xml:space="preserve">Анализ </w:t>
      </w:r>
      <w:r>
        <w:rPr>
          <w:sz w:val="28"/>
          <w:szCs w:val="28"/>
        </w:rPr>
        <w:t xml:space="preserve">данных </w:t>
      </w:r>
      <w:r w:rsidR="007A4C35">
        <w:rPr>
          <w:sz w:val="28"/>
          <w:szCs w:val="28"/>
        </w:rPr>
        <w:t xml:space="preserve">по </w:t>
      </w:r>
      <w:r>
        <w:rPr>
          <w:sz w:val="28"/>
          <w:szCs w:val="28"/>
        </w:rPr>
        <w:t>эксплуат</w:t>
      </w:r>
      <w:r w:rsidR="004B3172">
        <w:rPr>
          <w:sz w:val="28"/>
          <w:szCs w:val="28"/>
        </w:rPr>
        <w:t>ации</w:t>
      </w:r>
      <w:r w:rsidR="009C4551">
        <w:rPr>
          <w:sz w:val="28"/>
          <w:szCs w:val="28"/>
        </w:rPr>
        <w:t xml:space="preserve"> </w:t>
      </w:r>
      <w:r w:rsidR="004B3172">
        <w:rPr>
          <w:sz w:val="28"/>
          <w:szCs w:val="28"/>
        </w:rPr>
        <w:t xml:space="preserve">ЭРИ в составе РЭА образцов ВВСТ зарубежных стран </w:t>
      </w:r>
      <w:r>
        <w:rPr>
          <w:sz w:val="28"/>
          <w:szCs w:val="28"/>
        </w:rPr>
        <w:t xml:space="preserve">в условиях тропического климата, </w:t>
      </w:r>
      <w:r w:rsidRPr="009F60AF">
        <w:rPr>
          <w:sz w:val="28"/>
          <w:szCs w:val="28"/>
        </w:rPr>
        <w:t>показ</w:t>
      </w:r>
      <w:r>
        <w:rPr>
          <w:sz w:val="28"/>
          <w:szCs w:val="28"/>
        </w:rPr>
        <w:t>ывает</w:t>
      </w:r>
      <w:r w:rsidRPr="009F60AF">
        <w:rPr>
          <w:sz w:val="28"/>
          <w:szCs w:val="28"/>
        </w:rPr>
        <w:t xml:space="preserve">, что </w:t>
      </w:r>
      <w:r w:rsidR="004B3172">
        <w:rPr>
          <w:sz w:val="28"/>
          <w:szCs w:val="28"/>
        </w:rPr>
        <w:t xml:space="preserve">основной </w:t>
      </w:r>
      <w:r w:rsidRPr="009F60AF">
        <w:rPr>
          <w:sz w:val="28"/>
          <w:szCs w:val="28"/>
        </w:rPr>
        <w:t xml:space="preserve">урон </w:t>
      </w:r>
      <w:r w:rsidR="004B3172">
        <w:rPr>
          <w:sz w:val="28"/>
          <w:szCs w:val="28"/>
        </w:rPr>
        <w:t>им наносится именно воздействием агрессивных ВВФ.</w:t>
      </w:r>
    </w:p>
    <w:p w:rsidR="005B747D" w:rsidRPr="00C455E4" w:rsidRDefault="004B3172" w:rsidP="005B747D">
      <w:pPr>
        <w:pStyle w:val="28"/>
        <w:spacing w:line="360" w:lineRule="auto"/>
        <w:ind w:firstLine="709"/>
        <w:rPr>
          <w:sz w:val="28"/>
          <w:szCs w:val="28"/>
        </w:rPr>
      </w:pPr>
      <w:r w:rsidRPr="009F60AF">
        <w:rPr>
          <w:sz w:val="28"/>
          <w:szCs w:val="28"/>
        </w:rPr>
        <w:t xml:space="preserve">Испытания военной техники, проводимые </w:t>
      </w:r>
      <w:r>
        <w:rPr>
          <w:sz w:val="28"/>
          <w:szCs w:val="28"/>
        </w:rPr>
        <w:t xml:space="preserve">США </w:t>
      </w:r>
      <w:r w:rsidRPr="009F60AF">
        <w:rPr>
          <w:sz w:val="28"/>
          <w:szCs w:val="28"/>
        </w:rPr>
        <w:t>в условиях тропического климата Панамских джунглей, показали, что</w:t>
      </w:r>
      <w:r w:rsidR="00CE50D6">
        <w:rPr>
          <w:sz w:val="28"/>
          <w:szCs w:val="28"/>
        </w:rPr>
        <w:t>,</w:t>
      </w:r>
      <w:r w:rsidR="009C4551">
        <w:rPr>
          <w:sz w:val="28"/>
          <w:szCs w:val="28"/>
        </w:rPr>
        <w:t xml:space="preserve"> </w:t>
      </w:r>
      <w:r>
        <w:rPr>
          <w:noProof/>
          <w:sz w:val="28"/>
          <w:szCs w:val="28"/>
        </w:rPr>
        <w:t>в среднем</w:t>
      </w:r>
      <w:r w:rsidR="007A4C35">
        <w:rPr>
          <w:noProof/>
          <w:sz w:val="28"/>
          <w:szCs w:val="28"/>
        </w:rPr>
        <w:br/>
      </w:r>
      <w:r w:rsidRPr="009F60AF">
        <w:rPr>
          <w:sz w:val="28"/>
          <w:szCs w:val="28"/>
        </w:rPr>
        <w:t>через</w:t>
      </w:r>
      <w:r>
        <w:rPr>
          <w:noProof/>
          <w:sz w:val="28"/>
          <w:szCs w:val="28"/>
        </w:rPr>
        <w:t xml:space="preserve"> 4</w:t>
      </w:r>
      <w:r w:rsidRPr="009F60AF">
        <w:rPr>
          <w:sz w:val="28"/>
          <w:szCs w:val="28"/>
        </w:rPr>
        <w:t xml:space="preserve"> года </w:t>
      </w:r>
      <w:r w:rsidR="005B747D">
        <w:rPr>
          <w:sz w:val="28"/>
          <w:szCs w:val="28"/>
        </w:rPr>
        <w:t>эксплуатации</w:t>
      </w:r>
      <w:r w:rsidR="00CE50D6">
        <w:rPr>
          <w:sz w:val="28"/>
          <w:szCs w:val="28"/>
        </w:rPr>
        <w:t>,</w:t>
      </w:r>
      <w:r w:rsidR="009C4551">
        <w:rPr>
          <w:sz w:val="28"/>
          <w:szCs w:val="28"/>
        </w:rPr>
        <w:t xml:space="preserve"> </w:t>
      </w:r>
      <w:r>
        <w:rPr>
          <w:sz w:val="28"/>
          <w:szCs w:val="28"/>
        </w:rPr>
        <w:t>РЭА образцов ВВСТ</w:t>
      </w:r>
      <w:r w:rsidRPr="009F60AF">
        <w:rPr>
          <w:sz w:val="28"/>
          <w:szCs w:val="28"/>
        </w:rPr>
        <w:t xml:space="preserve"> выходит из строя за счет коррозионного и микро</w:t>
      </w:r>
      <w:r w:rsidRPr="009F60AF">
        <w:rPr>
          <w:noProof/>
          <w:sz w:val="28"/>
          <w:szCs w:val="28"/>
        </w:rPr>
        <w:t>б</w:t>
      </w:r>
      <w:r w:rsidRPr="009F60AF">
        <w:rPr>
          <w:sz w:val="28"/>
          <w:szCs w:val="28"/>
        </w:rPr>
        <w:t>иологического поражения</w:t>
      </w:r>
      <w:r>
        <w:rPr>
          <w:sz w:val="28"/>
          <w:szCs w:val="28"/>
        </w:rPr>
        <w:t xml:space="preserve"> входящих в её состав ЭРИ</w:t>
      </w:r>
      <w:r w:rsidRPr="009F60AF">
        <w:rPr>
          <w:sz w:val="28"/>
          <w:szCs w:val="28"/>
        </w:rPr>
        <w:t xml:space="preserve">. </w:t>
      </w:r>
      <w:r w:rsidR="005B747D" w:rsidRPr="009F60AF">
        <w:rPr>
          <w:sz w:val="28"/>
          <w:szCs w:val="28"/>
        </w:rPr>
        <w:t>При эксплуатации в джунглях наблюдались частые случаи выхода из строя изоляторов, конденсаторов и целых электронных устройств</w:t>
      </w:r>
      <w:r w:rsidR="005B747D" w:rsidRPr="009F60AF">
        <w:rPr>
          <w:b/>
          <w:sz w:val="28"/>
          <w:szCs w:val="28"/>
        </w:rPr>
        <w:t>.</w:t>
      </w:r>
      <w:r w:rsidR="00C455E4">
        <w:rPr>
          <w:b/>
          <w:sz w:val="28"/>
          <w:szCs w:val="28"/>
        </w:rPr>
        <w:br/>
      </w:r>
      <w:r w:rsidR="005B747D" w:rsidRPr="009F60AF">
        <w:rPr>
          <w:sz w:val="28"/>
          <w:szCs w:val="28"/>
        </w:rPr>
        <w:t xml:space="preserve">Причем </w:t>
      </w:r>
      <w:r w:rsidR="005B747D">
        <w:rPr>
          <w:sz w:val="28"/>
          <w:szCs w:val="28"/>
        </w:rPr>
        <w:t xml:space="preserve">было </w:t>
      </w:r>
      <w:r w:rsidR="005B747D" w:rsidRPr="009F60AF">
        <w:rPr>
          <w:sz w:val="28"/>
          <w:szCs w:val="28"/>
        </w:rPr>
        <w:t>отмеч</w:t>
      </w:r>
      <w:r w:rsidR="005B747D">
        <w:rPr>
          <w:sz w:val="28"/>
          <w:szCs w:val="28"/>
        </w:rPr>
        <w:t>ено</w:t>
      </w:r>
      <w:r w:rsidR="005B747D" w:rsidRPr="009F60AF">
        <w:rPr>
          <w:sz w:val="28"/>
          <w:szCs w:val="28"/>
        </w:rPr>
        <w:t>, что особенно сильно на работоспособность изделий</w:t>
      </w:r>
      <w:r w:rsidR="009C4551">
        <w:rPr>
          <w:sz w:val="28"/>
          <w:szCs w:val="28"/>
        </w:rPr>
        <w:t xml:space="preserve"> </w:t>
      </w:r>
      <w:r w:rsidR="005B747D" w:rsidRPr="00C455E4">
        <w:rPr>
          <w:sz w:val="28"/>
          <w:szCs w:val="28"/>
        </w:rPr>
        <w:t>влияют грибы, если они развиваются в</w:t>
      </w:r>
      <w:r w:rsidR="009C4551">
        <w:rPr>
          <w:sz w:val="28"/>
          <w:szCs w:val="28"/>
        </w:rPr>
        <w:t xml:space="preserve"> </w:t>
      </w:r>
      <w:r w:rsidR="005B747D" w:rsidRPr="00C455E4">
        <w:rPr>
          <w:sz w:val="28"/>
          <w:szCs w:val="28"/>
        </w:rPr>
        <w:t xml:space="preserve">местах монтажа, </w:t>
      </w:r>
      <w:r w:rsidR="005B747D" w:rsidRPr="00C455E4">
        <w:rPr>
          <w:sz w:val="28"/>
          <w:szCs w:val="28"/>
        </w:rPr>
        <w:lastRenderedPageBreak/>
        <w:t>металлических контактах, изоляции ЭРИ. Обнаружено, что плесневые грибы, появившиеся на ряде элементов, снижают сопротивление</w:t>
      </w:r>
      <w:r w:rsidR="00C455E4">
        <w:rPr>
          <w:sz w:val="28"/>
          <w:szCs w:val="28"/>
        </w:rPr>
        <w:br/>
      </w:r>
      <w:r w:rsidR="005B747D" w:rsidRPr="00C455E4">
        <w:rPr>
          <w:sz w:val="28"/>
          <w:szCs w:val="28"/>
        </w:rPr>
        <w:t>изоляции до 80%</w:t>
      </w:r>
      <w:r w:rsidR="00C455E4" w:rsidRPr="00C455E4">
        <w:rPr>
          <w:sz w:val="28"/>
          <w:szCs w:val="28"/>
        </w:rPr>
        <w:t xml:space="preserve"> [2]</w:t>
      </w:r>
      <w:r w:rsidR="00D94663">
        <w:rPr>
          <w:sz w:val="28"/>
          <w:szCs w:val="28"/>
        </w:rPr>
        <w:t>.</w:t>
      </w:r>
    </w:p>
    <w:p w:rsidR="005B747D" w:rsidRDefault="005B747D" w:rsidP="005B747D">
      <w:pPr>
        <w:pStyle w:val="28"/>
        <w:spacing w:line="360" w:lineRule="auto"/>
        <w:ind w:firstLine="709"/>
        <w:rPr>
          <w:sz w:val="28"/>
          <w:szCs w:val="28"/>
        </w:rPr>
      </w:pPr>
      <w:r w:rsidRPr="009F60AF">
        <w:rPr>
          <w:sz w:val="28"/>
          <w:szCs w:val="28"/>
        </w:rPr>
        <w:t>В условиях теплого и влажного климата Японии плесневые грибы образуются почти на всех изделиях промышленной продукции</w:t>
      </w:r>
      <w:r w:rsidR="009C4551">
        <w:rPr>
          <w:sz w:val="28"/>
          <w:szCs w:val="28"/>
        </w:rPr>
        <w:t xml:space="preserve"> </w:t>
      </w:r>
      <w:r w:rsidRPr="009F60AF">
        <w:rPr>
          <w:sz w:val="28"/>
          <w:szCs w:val="28"/>
        </w:rPr>
        <w:t>электрооборудовании, оптических и измерительных приборах.</w:t>
      </w:r>
    </w:p>
    <w:p w:rsidR="005B747D" w:rsidRPr="009F60AF" w:rsidRDefault="005B747D" w:rsidP="005B747D">
      <w:pPr>
        <w:pStyle w:val="28"/>
        <w:spacing w:line="360" w:lineRule="auto"/>
        <w:ind w:firstLine="709"/>
        <w:rPr>
          <w:sz w:val="28"/>
          <w:szCs w:val="28"/>
        </w:rPr>
      </w:pPr>
      <w:r w:rsidRPr="009F60AF">
        <w:rPr>
          <w:sz w:val="28"/>
          <w:szCs w:val="28"/>
        </w:rPr>
        <w:t>Эксплуатация электронной техники в условиях влажных и морских тропиков</w:t>
      </w:r>
      <w:r w:rsidRPr="009F60AF">
        <w:rPr>
          <w:noProof/>
          <w:sz w:val="28"/>
          <w:szCs w:val="28"/>
        </w:rPr>
        <w:t xml:space="preserve"> (</w:t>
      </w:r>
      <w:r w:rsidRPr="009F60AF">
        <w:rPr>
          <w:sz w:val="28"/>
          <w:szCs w:val="28"/>
        </w:rPr>
        <w:t>побережье тропических морей в юго-</w:t>
      </w:r>
      <w:r w:rsidRPr="005B747D">
        <w:rPr>
          <w:sz w:val="28"/>
          <w:szCs w:val="28"/>
        </w:rPr>
        <w:t>восточной Азии) показала, что резисторы, конденсаторы, обмотки электромоторов, полупроводниковые приборы поражались плесневыми грибами</w:t>
      </w:r>
      <w:r w:rsidRPr="009F60AF">
        <w:rPr>
          <w:sz w:val="28"/>
          <w:szCs w:val="28"/>
        </w:rPr>
        <w:t>; при этом наблюдалась коррозия металлов и разрушение пластмасс.</w:t>
      </w:r>
    </w:p>
    <w:p w:rsidR="005B747D" w:rsidRPr="009F60AF" w:rsidRDefault="005B747D" w:rsidP="005B747D">
      <w:pPr>
        <w:pStyle w:val="28"/>
        <w:spacing w:line="360" w:lineRule="auto"/>
        <w:ind w:firstLine="709"/>
        <w:rPr>
          <w:sz w:val="28"/>
          <w:szCs w:val="28"/>
        </w:rPr>
      </w:pPr>
      <w:r w:rsidRPr="009F60AF">
        <w:rPr>
          <w:sz w:val="28"/>
          <w:szCs w:val="28"/>
        </w:rPr>
        <w:t>Наблюдения за состоянием изделий из пластмасс в Бразилии показали, что прочность пластмасс в</w:t>
      </w:r>
      <w:r w:rsidR="009C4551">
        <w:rPr>
          <w:sz w:val="28"/>
          <w:szCs w:val="28"/>
        </w:rPr>
        <w:t xml:space="preserve"> </w:t>
      </w:r>
      <w:r w:rsidRPr="009F60AF">
        <w:rPr>
          <w:sz w:val="28"/>
          <w:szCs w:val="28"/>
        </w:rPr>
        <w:t>условиях тропического влажного климата определяется суммой таких свойств материалов: как</w:t>
      </w:r>
      <w:r w:rsidR="00C455E4">
        <w:rPr>
          <w:sz w:val="28"/>
          <w:szCs w:val="28"/>
        </w:rPr>
        <w:br/>
      </w:r>
      <w:r w:rsidRPr="009F60AF">
        <w:rPr>
          <w:sz w:val="28"/>
          <w:szCs w:val="28"/>
        </w:rPr>
        <w:t>влаго- и теплостойкость и устойчивость к обрастанию плесневыми грибами. Хранение изделий из пластмасс в</w:t>
      </w:r>
      <w:r w:rsidR="009C4551">
        <w:rPr>
          <w:sz w:val="28"/>
          <w:szCs w:val="28"/>
        </w:rPr>
        <w:t xml:space="preserve"> </w:t>
      </w:r>
      <w:r w:rsidRPr="009F60AF">
        <w:rPr>
          <w:sz w:val="28"/>
          <w:szCs w:val="28"/>
        </w:rPr>
        <w:t>плотно упакованных ящиках образует теплый и влажный микроклимат разрушительного</w:t>
      </w:r>
      <w:r w:rsidR="00C455E4">
        <w:rPr>
          <w:sz w:val="28"/>
          <w:szCs w:val="28"/>
        </w:rPr>
        <w:br/>
      </w:r>
      <w:r w:rsidRPr="009F60AF">
        <w:rPr>
          <w:sz w:val="28"/>
          <w:szCs w:val="28"/>
        </w:rPr>
        <w:t>действия</w:t>
      </w:r>
      <w:r w:rsidR="007A4C35">
        <w:rPr>
          <w:sz w:val="28"/>
          <w:szCs w:val="28"/>
        </w:rPr>
        <w:t>, а п</w:t>
      </w:r>
      <w:r w:rsidR="007A4C35" w:rsidRPr="009F60AF">
        <w:rPr>
          <w:sz w:val="28"/>
          <w:szCs w:val="28"/>
        </w:rPr>
        <w:t>лесень приводит полимерные материалы в практически</w:t>
      </w:r>
      <w:r w:rsidR="00C455E4">
        <w:rPr>
          <w:sz w:val="28"/>
          <w:szCs w:val="28"/>
        </w:rPr>
        <w:br/>
      </w:r>
      <w:r w:rsidR="007A4C35" w:rsidRPr="009F60AF">
        <w:rPr>
          <w:sz w:val="28"/>
          <w:szCs w:val="28"/>
        </w:rPr>
        <w:t>абсолютную негодность</w:t>
      </w:r>
      <w:r w:rsidR="00C455E4" w:rsidRPr="00C455E4">
        <w:rPr>
          <w:sz w:val="28"/>
          <w:szCs w:val="28"/>
        </w:rPr>
        <w:t xml:space="preserve"> [3]</w:t>
      </w:r>
      <w:r w:rsidR="007A4C35" w:rsidRPr="009F60AF">
        <w:rPr>
          <w:sz w:val="28"/>
          <w:szCs w:val="28"/>
        </w:rPr>
        <w:t>.</w:t>
      </w:r>
    </w:p>
    <w:p w:rsidR="009B0351" w:rsidRPr="009F60AF" w:rsidRDefault="007A4C35" w:rsidP="009B0351">
      <w:pPr>
        <w:pStyle w:val="28"/>
        <w:spacing w:line="360" w:lineRule="auto"/>
        <w:ind w:firstLine="709"/>
        <w:rPr>
          <w:sz w:val="28"/>
          <w:szCs w:val="28"/>
        </w:rPr>
      </w:pPr>
      <w:r>
        <w:rPr>
          <w:sz w:val="28"/>
          <w:szCs w:val="28"/>
        </w:rPr>
        <w:t xml:space="preserve">На сегодняшний день </w:t>
      </w:r>
      <w:r w:rsidR="005B747D">
        <w:rPr>
          <w:sz w:val="28"/>
          <w:szCs w:val="28"/>
        </w:rPr>
        <w:t xml:space="preserve">общая тенденция </w:t>
      </w:r>
      <w:r>
        <w:rPr>
          <w:sz w:val="28"/>
          <w:szCs w:val="28"/>
        </w:rPr>
        <w:t xml:space="preserve">по </w:t>
      </w:r>
      <w:r w:rsidR="005B747D">
        <w:rPr>
          <w:sz w:val="28"/>
          <w:szCs w:val="28"/>
        </w:rPr>
        <w:t>у</w:t>
      </w:r>
      <w:r w:rsidR="009B0351" w:rsidRPr="009F60AF">
        <w:rPr>
          <w:sz w:val="28"/>
          <w:szCs w:val="28"/>
        </w:rPr>
        <w:t>величени</w:t>
      </w:r>
      <w:r>
        <w:rPr>
          <w:sz w:val="28"/>
          <w:szCs w:val="28"/>
        </w:rPr>
        <w:t xml:space="preserve">ю </w:t>
      </w:r>
      <w:r w:rsidR="009B0351" w:rsidRPr="009F60AF">
        <w:rPr>
          <w:sz w:val="28"/>
          <w:szCs w:val="28"/>
        </w:rPr>
        <w:t xml:space="preserve">сроков хранения и эксплуатации </w:t>
      </w:r>
      <w:r w:rsidR="005B747D">
        <w:rPr>
          <w:sz w:val="28"/>
          <w:szCs w:val="28"/>
        </w:rPr>
        <w:t>ЭРИ</w:t>
      </w:r>
      <w:r w:rsidR="005B747D">
        <w:rPr>
          <w:noProof/>
          <w:sz w:val="28"/>
          <w:szCs w:val="28"/>
        </w:rPr>
        <w:t xml:space="preserve"> отечественного производства и</w:t>
      </w:r>
      <w:r>
        <w:rPr>
          <w:noProof/>
          <w:sz w:val="28"/>
          <w:szCs w:val="28"/>
        </w:rPr>
        <w:t>,</w:t>
      </w:r>
      <w:r w:rsidR="005B747D">
        <w:rPr>
          <w:noProof/>
          <w:sz w:val="28"/>
          <w:szCs w:val="28"/>
        </w:rPr>
        <w:t xml:space="preserve"> вместе с тем</w:t>
      </w:r>
      <w:r>
        <w:rPr>
          <w:noProof/>
          <w:sz w:val="28"/>
          <w:szCs w:val="28"/>
        </w:rPr>
        <w:t>,</w:t>
      </w:r>
      <w:r w:rsidR="009B0351" w:rsidRPr="009F60AF">
        <w:rPr>
          <w:sz w:val="28"/>
          <w:szCs w:val="28"/>
        </w:rPr>
        <w:t xml:space="preserve"> широкая география районов </w:t>
      </w:r>
      <w:r w:rsidR="005B747D">
        <w:rPr>
          <w:sz w:val="28"/>
          <w:szCs w:val="28"/>
        </w:rPr>
        <w:t>их применения в составе РЭА образцов ВВСТ</w:t>
      </w:r>
      <w:r w:rsidR="009B0351" w:rsidRPr="009F60AF">
        <w:rPr>
          <w:sz w:val="28"/>
          <w:szCs w:val="28"/>
        </w:rPr>
        <w:t xml:space="preserve">, включающая районы с тропическим и субтропическим климатом, </w:t>
      </w:r>
      <w:r w:rsidR="00064FC8">
        <w:rPr>
          <w:sz w:val="28"/>
          <w:szCs w:val="28"/>
        </w:rPr>
        <w:t xml:space="preserve">существенно </w:t>
      </w:r>
      <w:r w:rsidR="009B0351" w:rsidRPr="009F60AF">
        <w:rPr>
          <w:sz w:val="28"/>
          <w:szCs w:val="28"/>
        </w:rPr>
        <w:t xml:space="preserve">увеличивает вероятность </w:t>
      </w:r>
      <w:r w:rsidR="00064FC8">
        <w:rPr>
          <w:sz w:val="28"/>
          <w:szCs w:val="28"/>
        </w:rPr>
        <w:t>появлени</w:t>
      </w:r>
      <w:r w:rsidR="005B747D">
        <w:rPr>
          <w:sz w:val="28"/>
          <w:szCs w:val="28"/>
        </w:rPr>
        <w:t>я их</w:t>
      </w:r>
      <w:r w:rsidR="009C4551">
        <w:rPr>
          <w:sz w:val="28"/>
          <w:szCs w:val="28"/>
        </w:rPr>
        <w:t xml:space="preserve"> </w:t>
      </w:r>
      <w:r w:rsidR="005B747D">
        <w:rPr>
          <w:sz w:val="28"/>
          <w:szCs w:val="28"/>
        </w:rPr>
        <w:t xml:space="preserve">отказов </w:t>
      </w:r>
      <w:r w:rsidR="00064FC8">
        <w:rPr>
          <w:sz w:val="28"/>
          <w:szCs w:val="28"/>
        </w:rPr>
        <w:t>вследствие</w:t>
      </w:r>
      <w:r w:rsidR="009C4551">
        <w:rPr>
          <w:sz w:val="28"/>
          <w:szCs w:val="28"/>
        </w:rPr>
        <w:t xml:space="preserve"> </w:t>
      </w:r>
      <w:r>
        <w:rPr>
          <w:sz w:val="28"/>
          <w:szCs w:val="28"/>
        </w:rPr>
        <w:t xml:space="preserve">агрессивного </w:t>
      </w:r>
      <w:r w:rsidR="005B747D">
        <w:rPr>
          <w:sz w:val="28"/>
          <w:szCs w:val="28"/>
        </w:rPr>
        <w:t>воздействия ВВФ</w:t>
      </w:r>
      <w:r w:rsidR="009B0351" w:rsidRPr="009F60AF">
        <w:rPr>
          <w:sz w:val="28"/>
          <w:szCs w:val="28"/>
        </w:rPr>
        <w:t>.</w:t>
      </w:r>
    </w:p>
    <w:p w:rsidR="009F60AF" w:rsidRPr="009F60AF" w:rsidRDefault="007A4C35" w:rsidP="009F60AF">
      <w:pPr>
        <w:pStyle w:val="28"/>
        <w:spacing w:line="360" w:lineRule="auto"/>
        <w:ind w:firstLine="709"/>
        <w:rPr>
          <w:sz w:val="28"/>
          <w:szCs w:val="28"/>
        </w:rPr>
      </w:pPr>
      <w:r>
        <w:rPr>
          <w:sz w:val="28"/>
          <w:szCs w:val="28"/>
        </w:rPr>
        <w:t xml:space="preserve">Таким </w:t>
      </w:r>
      <w:r w:rsidR="009C4551">
        <w:rPr>
          <w:sz w:val="28"/>
          <w:szCs w:val="28"/>
        </w:rPr>
        <w:t>образом,</w:t>
      </w:r>
      <w:r>
        <w:rPr>
          <w:sz w:val="28"/>
          <w:szCs w:val="28"/>
        </w:rPr>
        <w:t xml:space="preserve"> </w:t>
      </w:r>
      <w:r w:rsidR="00064FC8">
        <w:rPr>
          <w:sz w:val="28"/>
          <w:szCs w:val="28"/>
        </w:rPr>
        <w:t xml:space="preserve">задача </w:t>
      </w:r>
      <w:r w:rsidR="004B3172" w:rsidRPr="009F60AF">
        <w:rPr>
          <w:sz w:val="28"/>
          <w:szCs w:val="28"/>
        </w:rPr>
        <w:t>защит</w:t>
      </w:r>
      <w:r w:rsidR="00064FC8">
        <w:rPr>
          <w:sz w:val="28"/>
          <w:szCs w:val="28"/>
        </w:rPr>
        <w:t>ы</w:t>
      </w:r>
      <w:r w:rsidR="009C4551">
        <w:rPr>
          <w:sz w:val="28"/>
          <w:szCs w:val="28"/>
        </w:rPr>
        <w:t xml:space="preserve"> </w:t>
      </w:r>
      <w:r w:rsidR="00064FC8">
        <w:rPr>
          <w:sz w:val="28"/>
          <w:szCs w:val="28"/>
        </w:rPr>
        <w:t xml:space="preserve">ЭРИ </w:t>
      </w:r>
      <w:r w:rsidR="004B3172" w:rsidRPr="009F60AF">
        <w:rPr>
          <w:sz w:val="28"/>
          <w:szCs w:val="28"/>
        </w:rPr>
        <w:t xml:space="preserve">от </w:t>
      </w:r>
      <w:r w:rsidR="00064FC8">
        <w:rPr>
          <w:sz w:val="28"/>
          <w:szCs w:val="28"/>
        </w:rPr>
        <w:t>воздействия климатических ВВФ</w:t>
      </w:r>
      <w:r w:rsidR="004B3172" w:rsidRPr="009F60AF">
        <w:rPr>
          <w:sz w:val="28"/>
          <w:szCs w:val="28"/>
        </w:rPr>
        <w:t xml:space="preserve"> в настоящее время занимает важное место в решении проблем </w:t>
      </w:r>
      <w:r>
        <w:rPr>
          <w:sz w:val="28"/>
          <w:szCs w:val="28"/>
        </w:rPr>
        <w:t xml:space="preserve">повышения </w:t>
      </w:r>
      <w:r w:rsidR="004B3172" w:rsidRPr="009F60AF">
        <w:rPr>
          <w:sz w:val="28"/>
          <w:szCs w:val="28"/>
        </w:rPr>
        <w:t xml:space="preserve">сохраняемости и эксплуатационно-технической надежности </w:t>
      </w:r>
      <w:r w:rsidR="00064FC8">
        <w:rPr>
          <w:sz w:val="28"/>
          <w:szCs w:val="28"/>
        </w:rPr>
        <w:t>РЭА и ВВСТ в целом</w:t>
      </w:r>
      <w:r w:rsidR="00D94663">
        <w:rPr>
          <w:sz w:val="28"/>
          <w:szCs w:val="28"/>
        </w:rPr>
        <w:t>.</w:t>
      </w:r>
    </w:p>
    <w:p w:rsidR="009F60AF" w:rsidRPr="009F60AF" w:rsidRDefault="00064FC8" w:rsidP="009F60AF">
      <w:pPr>
        <w:pStyle w:val="28"/>
        <w:spacing w:line="360" w:lineRule="auto"/>
        <w:ind w:firstLine="709"/>
        <w:rPr>
          <w:sz w:val="28"/>
          <w:szCs w:val="28"/>
        </w:rPr>
      </w:pPr>
      <w:r>
        <w:rPr>
          <w:sz w:val="28"/>
          <w:szCs w:val="28"/>
        </w:rPr>
        <w:lastRenderedPageBreak/>
        <w:t xml:space="preserve">Одним из путей решения указанной задачи, </w:t>
      </w:r>
      <w:r w:rsidR="009F60AF" w:rsidRPr="009F60AF">
        <w:rPr>
          <w:sz w:val="28"/>
          <w:szCs w:val="28"/>
        </w:rPr>
        <w:t>в целях повышения боеспособности ВВ</w:t>
      </w:r>
      <w:r>
        <w:rPr>
          <w:sz w:val="28"/>
          <w:szCs w:val="28"/>
        </w:rPr>
        <w:t>С</w:t>
      </w:r>
      <w:r w:rsidR="009F60AF" w:rsidRPr="009F60AF">
        <w:rPr>
          <w:sz w:val="28"/>
          <w:szCs w:val="28"/>
        </w:rPr>
        <w:t>Т в условиях тропического климата</w:t>
      </w:r>
      <w:r>
        <w:rPr>
          <w:sz w:val="28"/>
          <w:szCs w:val="28"/>
        </w:rPr>
        <w:t>,</w:t>
      </w:r>
      <w:r w:rsidR="009C4551">
        <w:rPr>
          <w:sz w:val="28"/>
          <w:szCs w:val="28"/>
        </w:rPr>
        <w:t xml:space="preserve"> </w:t>
      </w:r>
      <w:r>
        <w:rPr>
          <w:sz w:val="28"/>
          <w:szCs w:val="28"/>
        </w:rPr>
        <w:t>является,</w:t>
      </w:r>
      <w:r w:rsidR="009F60AF" w:rsidRPr="009F60AF">
        <w:rPr>
          <w:sz w:val="28"/>
          <w:szCs w:val="28"/>
        </w:rPr>
        <w:t xml:space="preserve"> в первую очередь</w:t>
      </w:r>
      <w:r>
        <w:rPr>
          <w:sz w:val="28"/>
          <w:szCs w:val="28"/>
        </w:rPr>
        <w:t>,</w:t>
      </w:r>
      <w:r w:rsidR="009F60AF" w:rsidRPr="009F60AF">
        <w:rPr>
          <w:sz w:val="28"/>
          <w:szCs w:val="28"/>
        </w:rPr>
        <w:t xml:space="preserve"> пров</w:t>
      </w:r>
      <w:r>
        <w:rPr>
          <w:sz w:val="28"/>
          <w:szCs w:val="28"/>
        </w:rPr>
        <w:t xml:space="preserve">едение </w:t>
      </w:r>
      <w:r w:rsidR="009F60AF" w:rsidRPr="009F60AF">
        <w:rPr>
          <w:sz w:val="28"/>
          <w:szCs w:val="28"/>
        </w:rPr>
        <w:t>исследовани</w:t>
      </w:r>
      <w:r>
        <w:rPr>
          <w:sz w:val="28"/>
          <w:szCs w:val="28"/>
        </w:rPr>
        <w:t>й</w:t>
      </w:r>
      <w:r w:rsidR="009F60AF" w:rsidRPr="009F60AF">
        <w:rPr>
          <w:sz w:val="28"/>
          <w:szCs w:val="28"/>
        </w:rPr>
        <w:t xml:space="preserve"> по изучению климатической стойкости ЭРИ, комплектующих данную технику.</w:t>
      </w:r>
    </w:p>
    <w:p w:rsidR="007150A3" w:rsidRDefault="007150A3" w:rsidP="00054444">
      <w:pPr>
        <w:pStyle w:val="Style16"/>
        <w:widowControl/>
        <w:spacing w:line="360" w:lineRule="auto"/>
        <w:ind w:firstLine="709"/>
        <w:rPr>
          <w:b/>
          <w:sz w:val="28"/>
          <w:szCs w:val="28"/>
        </w:rPr>
      </w:pPr>
    </w:p>
    <w:p w:rsidR="009F60AF" w:rsidRPr="00141793" w:rsidRDefault="00064FC8" w:rsidP="00054444">
      <w:pPr>
        <w:pStyle w:val="Style16"/>
        <w:widowControl/>
        <w:spacing w:line="360" w:lineRule="auto"/>
        <w:ind w:firstLine="709"/>
        <w:rPr>
          <w:b/>
          <w:sz w:val="28"/>
          <w:szCs w:val="28"/>
        </w:rPr>
      </w:pPr>
      <w:r w:rsidRPr="00141793">
        <w:rPr>
          <w:b/>
          <w:sz w:val="28"/>
          <w:szCs w:val="28"/>
        </w:rPr>
        <w:t>Исследования влияния климатических факторов на ЭРИ отечественного производства</w:t>
      </w:r>
    </w:p>
    <w:p w:rsidR="00141793" w:rsidRDefault="00283772" w:rsidP="00141793">
      <w:pPr>
        <w:spacing w:line="360" w:lineRule="auto"/>
        <w:ind w:firstLine="720"/>
        <w:jc w:val="both"/>
        <w:rPr>
          <w:sz w:val="28"/>
          <w:szCs w:val="28"/>
        </w:rPr>
      </w:pPr>
      <w:r w:rsidRPr="00141793">
        <w:rPr>
          <w:sz w:val="28"/>
          <w:szCs w:val="28"/>
        </w:rPr>
        <w:t>С 1983 г. ФГУ «22 ЦНИИИ Минобороны России» (в настоящее время – Ф</w:t>
      </w:r>
      <w:r w:rsidR="00410A55" w:rsidRPr="00141793">
        <w:rPr>
          <w:sz w:val="28"/>
          <w:szCs w:val="28"/>
        </w:rPr>
        <w:t>илиал Ф</w:t>
      </w:r>
      <w:r w:rsidRPr="00141793">
        <w:rPr>
          <w:sz w:val="28"/>
          <w:szCs w:val="28"/>
        </w:rPr>
        <w:t>ГБУ «46 ЦНИИ» Минобороны России</w:t>
      </w:r>
      <w:r w:rsidR="00410A55" w:rsidRPr="00141793">
        <w:rPr>
          <w:sz w:val="28"/>
          <w:szCs w:val="28"/>
        </w:rPr>
        <w:t xml:space="preserve">) </w:t>
      </w:r>
      <w:r w:rsidR="00141793" w:rsidRPr="00141793">
        <w:rPr>
          <w:sz w:val="28"/>
          <w:szCs w:val="28"/>
        </w:rPr>
        <w:t xml:space="preserve">регулярно проводятся исследования по изучению </w:t>
      </w:r>
      <w:r w:rsidR="00141793" w:rsidRPr="00A22A75">
        <w:rPr>
          <w:sz w:val="28"/>
          <w:szCs w:val="28"/>
        </w:rPr>
        <w:t xml:space="preserve">влияния </w:t>
      </w:r>
      <w:r w:rsidR="00141793" w:rsidRPr="00141793">
        <w:rPr>
          <w:sz w:val="28"/>
          <w:szCs w:val="28"/>
        </w:rPr>
        <w:t xml:space="preserve">климатических </w:t>
      </w:r>
      <w:r w:rsidR="00141793" w:rsidRPr="00A22A75">
        <w:rPr>
          <w:sz w:val="28"/>
          <w:szCs w:val="28"/>
        </w:rPr>
        <w:t xml:space="preserve">факторов на сохраняемость и коррозионную </w:t>
      </w:r>
      <w:r w:rsidR="00B46245">
        <w:rPr>
          <w:sz w:val="28"/>
          <w:szCs w:val="28"/>
        </w:rPr>
        <w:t xml:space="preserve">стойкость </w:t>
      </w:r>
      <w:r w:rsidR="00141793" w:rsidRPr="00141793">
        <w:rPr>
          <w:sz w:val="28"/>
          <w:szCs w:val="28"/>
        </w:rPr>
        <w:t>ЭРИ</w:t>
      </w:r>
      <w:r w:rsidR="00141793">
        <w:rPr>
          <w:sz w:val="28"/>
          <w:szCs w:val="28"/>
        </w:rPr>
        <w:t>.</w:t>
      </w:r>
    </w:p>
    <w:p w:rsidR="00A22A75" w:rsidRPr="00141793" w:rsidRDefault="00A22A75" w:rsidP="00054444">
      <w:pPr>
        <w:autoSpaceDE w:val="0"/>
        <w:autoSpaceDN w:val="0"/>
        <w:adjustRightInd w:val="0"/>
        <w:spacing w:line="360" w:lineRule="auto"/>
        <w:ind w:firstLine="709"/>
        <w:jc w:val="both"/>
        <w:rPr>
          <w:sz w:val="28"/>
          <w:szCs w:val="28"/>
        </w:rPr>
      </w:pPr>
      <w:r w:rsidRPr="00A22A75">
        <w:rPr>
          <w:sz w:val="28"/>
          <w:szCs w:val="28"/>
        </w:rPr>
        <w:t>В настоящее время исследования проводятся на 3</w:t>
      </w:r>
      <w:r w:rsidRPr="00141793">
        <w:rPr>
          <w:sz w:val="28"/>
          <w:szCs w:val="28"/>
        </w:rPr>
        <w:t>-х</w:t>
      </w:r>
      <w:r w:rsidR="00410A55" w:rsidRPr="00141793">
        <w:rPr>
          <w:sz w:val="28"/>
          <w:szCs w:val="28"/>
        </w:rPr>
        <w:t xml:space="preserve"> КИС</w:t>
      </w:r>
      <w:r w:rsidR="009C4551">
        <w:rPr>
          <w:sz w:val="28"/>
          <w:szCs w:val="28"/>
        </w:rPr>
        <w:t xml:space="preserve"> </w:t>
      </w:r>
      <w:r w:rsidR="00EA5048" w:rsidRPr="00141793">
        <w:rPr>
          <w:sz w:val="28"/>
          <w:szCs w:val="28"/>
        </w:rPr>
        <w:t>на территории Российской Федерации</w:t>
      </w:r>
      <w:r w:rsidR="009C4551">
        <w:rPr>
          <w:sz w:val="28"/>
          <w:szCs w:val="28"/>
        </w:rPr>
        <w:t xml:space="preserve"> </w:t>
      </w:r>
      <w:r w:rsidR="00B46245" w:rsidRPr="00141793">
        <w:rPr>
          <w:sz w:val="28"/>
          <w:szCs w:val="28"/>
        </w:rPr>
        <w:t>в городах</w:t>
      </w:r>
      <w:r w:rsidRPr="00141793">
        <w:rPr>
          <w:sz w:val="28"/>
          <w:szCs w:val="28"/>
        </w:rPr>
        <w:t>:</w:t>
      </w:r>
    </w:p>
    <w:p w:rsidR="00A22A75" w:rsidRPr="00141793" w:rsidRDefault="00A22A75" w:rsidP="00054444">
      <w:pPr>
        <w:autoSpaceDE w:val="0"/>
        <w:autoSpaceDN w:val="0"/>
        <w:adjustRightInd w:val="0"/>
        <w:spacing w:line="360" w:lineRule="auto"/>
        <w:ind w:firstLine="709"/>
        <w:jc w:val="both"/>
        <w:rPr>
          <w:sz w:val="28"/>
          <w:szCs w:val="28"/>
        </w:rPr>
      </w:pPr>
      <w:r w:rsidRPr="00141793">
        <w:rPr>
          <w:sz w:val="28"/>
          <w:szCs w:val="28"/>
        </w:rPr>
        <w:t>– </w:t>
      </w:r>
      <w:r w:rsidR="00F31327" w:rsidRPr="00141793">
        <w:rPr>
          <w:sz w:val="28"/>
          <w:szCs w:val="28"/>
        </w:rPr>
        <w:t xml:space="preserve">Мончегорск, Сочи </w:t>
      </w:r>
      <w:r w:rsidRPr="00141793">
        <w:rPr>
          <w:sz w:val="28"/>
          <w:szCs w:val="28"/>
        </w:rPr>
        <w:t xml:space="preserve">– </w:t>
      </w:r>
      <w:r w:rsidR="00F31327" w:rsidRPr="00141793">
        <w:rPr>
          <w:sz w:val="28"/>
          <w:szCs w:val="28"/>
        </w:rPr>
        <w:t>неотапливаемое хранилище</w:t>
      </w:r>
      <w:r w:rsidRPr="00141793">
        <w:rPr>
          <w:sz w:val="28"/>
          <w:szCs w:val="28"/>
        </w:rPr>
        <w:t>;</w:t>
      </w:r>
    </w:p>
    <w:p w:rsidR="00A22A75" w:rsidRPr="00141793" w:rsidRDefault="00A22A75" w:rsidP="00054444">
      <w:pPr>
        <w:autoSpaceDE w:val="0"/>
        <w:autoSpaceDN w:val="0"/>
        <w:adjustRightInd w:val="0"/>
        <w:spacing w:line="360" w:lineRule="auto"/>
        <w:ind w:firstLine="709"/>
        <w:jc w:val="both"/>
        <w:rPr>
          <w:sz w:val="28"/>
          <w:szCs w:val="28"/>
        </w:rPr>
      </w:pPr>
      <w:r w:rsidRPr="00141793">
        <w:rPr>
          <w:sz w:val="28"/>
          <w:szCs w:val="28"/>
        </w:rPr>
        <w:t>- </w:t>
      </w:r>
      <w:r w:rsidR="00F31327" w:rsidRPr="00141793">
        <w:rPr>
          <w:sz w:val="28"/>
          <w:szCs w:val="28"/>
        </w:rPr>
        <w:t xml:space="preserve">Мытищи </w:t>
      </w:r>
      <w:r w:rsidRPr="00141793">
        <w:rPr>
          <w:sz w:val="28"/>
          <w:szCs w:val="28"/>
        </w:rPr>
        <w:t xml:space="preserve">– </w:t>
      </w:r>
      <w:r w:rsidR="00F31327" w:rsidRPr="00141793">
        <w:rPr>
          <w:sz w:val="28"/>
          <w:szCs w:val="28"/>
        </w:rPr>
        <w:t>отапливаемое хранилище</w:t>
      </w:r>
      <w:r w:rsidRPr="00141793">
        <w:rPr>
          <w:sz w:val="28"/>
          <w:szCs w:val="28"/>
        </w:rPr>
        <w:t>;</w:t>
      </w:r>
    </w:p>
    <w:p w:rsidR="00C81F0F" w:rsidRDefault="00A22A75" w:rsidP="00054444">
      <w:pPr>
        <w:autoSpaceDE w:val="0"/>
        <w:autoSpaceDN w:val="0"/>
        <w:adjustRightInd w:val="0"/>
        <w:spacing w:line="360" w:lineRule="auto"/>
        <w:ind w:firstLine="709"/>
        <w:jc w:val="both"/>
        <w:rPr>
          <w:sz w:val="28"/>
          <w:szCs w:val="28"/>
        </w:rPr>
      </w:pPr>
      <w:r w:rsidRPr="00141793">
        <w:rPr>
          <w:sz w:val="28"/>
          <w:szCs w:val="28"/>
        </w:rPr>
        <w:t>Т</w:t>
      </w:r>
      <w:r w:rsidR="00410A55" w:rsidRPr="00141793">
        <w:rPr>
          <w:sz w:val="28"/>
          <w:szCs w:val="28"/>
        </w:rPr>
        <w:t xml:space="preserve">акже </w:t>
      </w:r>
      <w:r w:rsidRPr="00141793">
        <w:rPr>
          <w:sz w:val="28"/>
          <w:szCs w:val="28"/>
        </w:rPr>
        <w:t xml:space="preserve">с 2012 г. </w:t>
      </w:r>
      <w:r w:rsidR="00B46245">
        <w:rPr>
          <w:sz w:val="28"/>
          <w:szCs w:val="28"/>
        </w:rPr>
        <w:t>возобновлены</w:t>
      </w:r>
      <w:r w:rsidR="009C4551">
        <w:rPr>
          <w:sz w:val="28"/>
          <w:szCs w:val="28"/>
        </w:rPr>
        <w:t xml:space="preserve"> </w:t>
      </w:r>
      <w:r w:rsidRPr="00141793">
        <w:rPr>
          <w:sz w:val="28"/>
          <w:szCs w:val="28"/>
        </w:rPr>
        <w:t xml:space="preserve">исследования </w:t>
      </w:r>
      <w:r w:rsidR="00EA5048" w:rsidRPr="00141793">
        <w:rPr>
          <w:sz w:val="28"/>
          <w:szCs w:val="28"/>
        </w:rPr>
        <w:t>на КИС</w:t>
      </w:r>
      <w:r w:rsidR="00C81F0F">
        <w:rPr>
          <w:sz w:val="28"/>
          <w:szCs w:val="28"/>
        </w:rPr>
        <w:t xml:space="preserve"> Российско-Вьетнамского Тропического </w:t>
      </w:r>
      <w:r w:rsidR="003518B4">
        <w:rPr>
          <w:sz w:val="28"/>
          <w:szCs w:val="28"/>
        </w:rPr>
        <w:t xml:space="preserve">научно-исследовательского и технологического </w:t>
      </w:r>
      <w:r w:rsidR="00C81F0F">
        <w:rPr>
          <w:sz w:val="28"/>
          <w:szCs w:val="28"/>
        </w:rPr>
        <w:t>центра</w:t>
      </w:r>
      <w:r w:rsidR="00EA5048" w:rsidRPr="00141793">
        <w:rPr>
          <w:sz w:val="28"/>
          <w:szCs w:val="28"/>
        </w:rPr>
        <w:t>, находящихся за пределами Российской Федерации,</w:t>
      </w:r>
      <w:r w:rsidR="009D4129" w:rsidRPr="00141793">
        <w:rPr>
          <w:sz w:val="28"/>
          <w:szCs w:val="28"/>
        </w:rPr>
        <w:t xml:space="preserve"> –</w:t>
      </w:r>
      <w:r w:rsidR="00410A55" w:rsidRPr="00141793">
        <w:rPr>
          <w:sz w:val="28"/>
          <w:szCs w:val="28"/>
        </w:rPr>
        <w:t xml:space="preserve"> в городах Нячанг и Ханой</w:t>
      </w:r>
      <w:r w:rsidR="00C81F0F">
        <w:rPr>
          <w:sz w:val="28"/>
          <w:szCs w:val="28"/>
        </w:rPr>
        <w:t>.</w:t>
      </w:r>
    </w:p>
    <w:p w:rsidR="00A22A75" w:rsidRPr="00141793" w:rsidRDefault="006E287E" w:rsidP="00054444">
      <w:pPr>
        <w:autoSpaceDE w:val="0"/>
        <w:autoSpaceDN w:val="0"/>
        <w:adjustRightInd w:val="0"/>
        <w:spacing w:line="360" w:lineRule="auto"/>
        <w:ind w:firstLine="709"/>
        <w:jc w:val="both"/>
        <w:rPr>
          <w:sz w:val="28"/>
          <w:szCs w:val="28"/>
        </w:rPr>
      </w:pPr>
      <w:r>
        <w:rPr>
          <w:sz w:val="28"/>
          <w:szCs w:val="28"/>
        </w:rPr>
        <w:t>Стоит отметить</w:t>
      </w:r>
      <w:r w:rsidR="003052C6">
        <w:rPr>
          <w:sz w:val="28"/>
          <w:szCs w:val="28"/>
        </w:rPr>
        <w:t xml:space="preserve">, что </w:t>
      </w:r>
      <w:r w:rsidR="00C81F0F">
        <w:rPr>
          <w:sz w:val="28"/>
          <w:szCs w:val="28"/>
        </w:rPr>
        <w:t xml:space="preserve">объем </w:t>
      </w:r>
      <w:r w:rsidR="003052C6">
        <w:rPr>
          <w:sz w:val="28"/>
          <w:szCs w:val="28"/>
        </w:rPr>
        <w:t xml:space="preserve">исследованных ЭРИ </w:t>
      </w:r>
      <w:r>
        <w:rPr>
          <w:sz w:val="28"/>
          <w:szCs w:val="28"/>
        </w:rPr>
        <w:t xml:space="preserve">и </w:t>
      </w:r>
      <w:r w:rsidR="00C81F0F">
        <w:rPr>
          <w:sz w:val="28"/>
          <w:szCs w:val="28"/>
        </w:rPr>
        <w:t xml:space="preserve">анализ </w:t>
      </w:r>
      <w:r w:rsidR="00D73E1B">
        <w:rPr>
          <w:sz w:val="28"/>
          <w:szCs w:val="28"/>
        </w:rPr>
        <w:t>данных, полученных при их исследовании,</w:t>
      </w:r>
      <w:r w:rsidR="003052C6">
        <w:rPr>
          <w:sz w:val="28"/>
          <w:szCs w:val="28"/>
        </w:rPr>
        <w:t xml:space="preserve"> уже сегодня </w:t>
      </w:r>
      <w:r w:rsidR="00C81F0F">
        <w:rPr>
          <w:sz w:val="28"/>
          <w:szCs w:val="28"/>
        </w:rPr>
        <w:t xml:space="preserve">позволяет </w:t>
      </w:r>
      <w:r w:rsidR="003052C6">
        <w:rPr>
          <w:sz w:val="28"/>
          <w:szCs w:val="28"/>
        </w:rPr>
        <w:t>сделать предварительные выводы по влиянию климатических факторов на сохраняемость и коррозионную стойкость</w:t>
      </w:r>
      <w:r w:rsidR="00D73E1B">
        <w:rPr>
          <w:sz w:val="28"/>
          <w:szCs w:val="28"/>
        </w:rPr>
        <w:t xml:space="preserve"> различных типов ЭРИ</w:t>
      </w:r>
      <w:r w:rsidR="003052C6">
        <w:rPr>
          <w:sz w:val="28"/>
          <w:szCs w:val="28"/>
        </w:rPr>
        <w:t>.</w:t>
      </w:r>
    </w:p>
    <w:p w:rsidR="003052C6" w:rsidRDefault="003052C6" w:rsidP="003052C6">
      <w:pPr>
        <w:autoSpaceDE w:val="0"/>
        <w:autoSpaceDN w:val="0"/>
        <w:adjustRightInd w:val="0"/>
        <w:spacing w:line="360" w:lineRule="auto"/>
        <w:ind w:firstLine="709"/>
        <w:jc w:val="both"/>
        <w:rPr>
          <w:sz w:val="28"/>
          <w:szCs w:val="28"/>
        </w:rPr>
      </w:pPr>
      <w:r>
        <w:rPr>
          <w:sz w:val="28"/>
          <w:szCs w:val="28"/>
        </w:rPr>
        <w:t>Так н</w:t>
      </w:r>
      <w:r w:rsidR="00C0479E" w:rsidRPr="00C0479E">
        <w:rPr>
          <w:sz w:val="28"/>
          <w:szCs w:val="28"/>
        </w:rPr>
        <w:t xml:space="preserve">а </w:t>
      </w:r>
      <w:r w:rsidR="003518B4">
        <w:rPr>
          <w:sz w:val="28"/>
          <w:szCs w:val="28"/>
        </w:rPr>
        <w:t xml:space="preserve">указанных выше </w:t>
      </w:r>
      <w:r w:rsidR="00C0479E" w:rsidRPr="00C0479E">
        <w:rPr>
          <w:sz w:val="28"/>
          <w:szCs w:val="28"/>
        </w:rPr>
        <w:t xml:space="preserve">КИС </w:t>
      </w:r>
      <w:r w:rsidR="0044433F">
        <w:rPr>
          <w:sz w:val="28"/>
          <w:szCs w:val="28"/>
        </w:rPr>
        <w:t xml:space="preserve">проводятся </w:t>
      </w:r>
      <w:r w:rsidR="00C0479E" w:rsidRPr="00C0479E">
        <w:rPr>
          <w:sz w:val="28"/>
          <w:szCs w:val="28"/>
        </w:rPr>
        <w:t xml:space="preserve">испытания на сохраняемость </w:t>
      </w:r>
      <w:r w:rsidR="0044433F">
        <w:rPr>
          <w:sz w:val="28"/>
          <w:szCs w:val="28"/>
        </w:rPr>
        <w:t xml:space="preserve">на следующих </w:t>
      </w:r>
      <w:r w:rsidR="00C0479E" w:rsidRPr="00C0479E">
        <w:rPr>
          <w:sz w:val="28"/>
          <w:szCs w:val="28"/>
        </w:rPr>
        <w:t>тип</w:t>
      </w:r>
      <w:r w:rsidR="0044433F">
        <w:rPr>
          <w:sz w:val="28"/>
          <w:szCs w:val="28"/>
        </w:rPr>
        <w:t>ах изделий, приведенных в таблице 1.</w:t>
      </w:r>
    </w:p>
    <w:p w:rsidR="007150A3" w:rsidRDefault="007150A3" w:rsidP="003052C6">
      <w:pPr>
        <w:autoSpaceDE w:val="0"/>
        <w:autoSpaceDN w:val="0"/>
        <w:adjustRightInd w:val="0"/>
        <w:spacing w:line="360" w:lineRule="auto"/>
        <w:ind w:firstLine="709"/>
        <w:jc w:val="both"/>
        <w:rPr>
          <w:sz w:val="28"/>
          <w:szCs w:val="28"/>
        </w:rPr>
      </w:pPr>
    </w:p>
    <w:p w:rsidR="007150A3" w:rsidRDefault="007150A3" w:rsidP="003052C6">
      <w:pPr>
        <w:autoSpaceDE w:val="0"/>
        <w:autoSpaceDN w:val="0"/>
        <w:adjustRightInd w:val="0"/>
        <w:spacing w:line="360" w:lineRule="auto"/>
        <w:ind w:firstLine="709"/>
        <w:jc w:val="both"/>
        <w:rPr>
          <w:sz w:val="28"/>
          <w:szCs w:val="28"/>
        </w:rPr>
      </w:pPr>
    </w:p>
    <w:p w:rsidR="007150A3" w:rsidRDefault="007150A3" w:rsidP="003052C6">
      <w:pPr>
        <w:autoSpaceDE w:val="0"/>
        <w:autoSpaceDN w:val="0"/>
        <w:adjustRightInd w:val="0"/>
        <w:spacing w:line="360" w:lineRule="auto"/>
        <w:ind w:firstLine="709"/>
        <w:jc w:val="both"/>
        <w:rPr>
          <w:sz w:val="28"/>
          <w:szCs w:val="28"/>
        </w:rPr>
      </w:pPr>
    </w:p>
    <w:p w:rsidR="007150A3" w:rsidRDefault="007150A3" w:rsidP="00435855">
      <w:pPr>
        <w:autoSpaceDE w:val="0"/>
        <w:autoSpaceDN w:val="0"/>
        <w:adjustRightInd w:val="0"/>
        <w:spacing w:line="360" w:lineRule="auto"/>
        <w:jc w:val="both"/>
        <w:rPr>
          <w:sz w:val="28"/>
          <w:szCs w:val="28"/>
        </w:rPr>
      </w:pPr>
    </w:p>
    <w:p w:rsidR="007150A3" w:rsidRPr="007150A3" w:rsidRDefault="0044433F" w:rsidP="007150A3">
      <w:pPr>
        <w:autoSpaceDE w:val="0"/>
        <w:autoSpaceDN w:val="0"/>
        <w:adjustRightInd w:val="0"/>
        <w:spacing w:line="360" w:lineRule="auto"/>
        <w:jc w:val="right"/>
        <w:rPr>
          <w:sz w:val="24"/>
          <w:szCs w:val="28"/>
        </w:rPr>
      </w:pPr>
      <w:r w:rsidRPr="007150A3">
        <w:rPr>
          <w:sz w:val="24"/>
          <w:szCs w:val="28"/>
        </w:rPr>
        <w:lastRenderedPageBreak/>
        <w:t>Таблица 1</w:t>
      </w:r>
    </w:p>
    <w:p w:rsidR="0044433F" w:rsidRPr="007150A3" w:rsidRDefault="0044433F" w:rsidP="007150A3">
      <w:pPr>
        <w:autoSpaceDE w:val="0"/>
        <w:autoSpaceDN w:val="0"/>
        <w:adjustRightInd w:val="0"/>
        <w:spacing w:line="360" w:lineRule="auto"/>
        <w:jc w:val="center"/>
        <w:rPr>
          <w:sz w:val="24"/>
          <w:szCs w:val="28"/>
        </w:rPr>
      </w:pPr>
      <w:r w:rsidRPr="007150A3">
        <w:rPr>
          <w:sz w:val="24"/>
          <w:szCs w:val="28"/>
        </w:rPr>
        <w:t>Типы изделий, исследуемых на сохраняемость и коррозионную стойкость</w:t>
      </w:r>
    </w:p>
    <w:tbl>
      <w:tblPr>
        <w:tblStyle w:val="aa"/>
        <w:tblW w:w="0" w:type="auto"/>
        <w:tblLook w:val="04A0"/>
      </w:tblPr>
      <w:tblGrid>
        <w:gridCol w:w="3936"/>
        <w:gridCol w:w="1842"/>
        <w:gridCol w:w="1701"/>
        <w:gridCol w:w="1808"/>
      </w:tblGrid>
      <w:tr w:rsidR="0044433F" w:rsidTr="00435855">
        <w:trPr>
          <w:trHeight w:val="229"/>
        </w:trPr>
        <w:tc>
          <w:tcPr>
            <w:tcW w:w="3936" w:type="dxa"/>
            <w:vMerge w:val="restart"/>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Тип ЭРИ</w:t>
            </w:r>
          </w:p>
        </w:tc>
        <w:tc>
          <w:tcPr>
            <w:tcW w:w="5351" w:type="dxa"/>
            <w:gridSpan w:val="3"/>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Количество исследуемых типов</w:t>
            </w:r>
          </w:p>
        </w:tc>
      </w:tr>
      <w:tr w:rsidR="0044433F" w:rsidTr="00E72050">
        <w:trPr>
          <w:trHeight w:val="446"/>
        </w:trPr>
        <w:tc>
          <w:tcPr>
            <w:tcW w:w="3936" w:type="dxa"/>
            <w:vMerge/>
            <w:vAlign w:val="center"/>
          </w:tcPr>
          <w:p w:rsidR="0044433F" w:rsidRPr="007150A3" w:rsidRDefault="0044433F" w:rsidP="007150A3">
            <w:pPr>
              <w:autoSpaceDE w:val="0"/>
              <w:autoSpaceDN w:val="0"/>
              <w:adjustRightInd w:val="0"/>
              <w:spacing w:before="60" w:after="60"/>
              <w:jc w:val="center"/>
              <w:rPr>
                <w:sz w:val="24"/>
                <w:szCs w:val="28"/>
              </w:rPr>
            </w:pPr>
          </w:p>
        </w:tc>
        <w:tc>
          <w:tcPr>
            <w:tcW w:w="5351" w:type="dxa"/>
            <w:gridSpan w:val="3"/>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Год изготовления (закладки на хранение)</w:t>
            </w:r>
          </w:p>
        </w:tc>
      </w:tr>
      <w:tr w:rsidR="0044433F" w:rsidTr="00435855">
        <w:trPr>
          <w:trHeight w:val="96"/>
        </w:trPr>
        <w:tc>
          <w:tcPr>
            <w:tcW w:w="3936" w:type="dxa"/>
            <w:vMerge/>
            <w:vAlign w:val="center"/>
          </w:tcPr>
          <w:p w:rsidR="0044433F" w:rsidRPr="007150A3" w:rsidRDefault="0044433F" w:rsidP="007150A3">
            <w:pPr>
              <w:autoSpaceDE w:val="0"/>
              <w:autoSpaceDN w:val="0"/>
              <w:adjustRightInd w:val="0"/>
              <w:spacing w:before="60" w:after="60"/>
              <w:jc w:val="center"/>
              <w:rPr>
                <w:sz w:val="24"/>
                <w:szCs w:val="28"/>
              </w:rPr>
            </w:pPr>
          </w:p>
        </w:tc>
        <w:tc>
          <w:tcPr>
            <w:tcW w:w="1842"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1983</w:t>
            </w:r>
          </w:p>
        </w:tc>
        <w:tc>
          <w:tcPr>
            <w:tcW w:w="1701"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2002</w:t>
            </w:r>
          </w:p>
        </w:tc>
        <w:tc>
          <w:tcPr>
            <w:tcW w:w="1808"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2012</w:t>
            </w:r>
            <w:r w:rsidR="00435855" w:rsidRPr="007150A3">
              <w:rPr>
                <w:sz w:val="24"/>
                <w:szCs w:val="28"/>
              </w:rPr>
              <w:t xml:space="preserve"> (СРВ)</w:t>
            </w:r>
          </w:p>
        </w:tc>
      </w:tr>
      <w:tr w:rsidR="0044433F" w:rsidTr="00435855">
        <w:tc>
          <w:tcPr>
            <w:tcW w:w="3936" w:type="dxa"/>
          </w:tcPr>
          <w:p w:rsidR="0044433F" w:rsidRPr="007150A3" w:rsidRDefault="0044433F" w:rsidP="007150A3">
            <w:pPr>
              <w:autoSpaceDE w:val="0"/>
              <w:autoSpaceDN w:val="0"/>
              <w:adjustRightInd w:val="0"/>
              <w:spacing w:before="60" w:after="60"/>
              <w:jc w:val="both"/>
              <w:rPr>
                <w:sz w:val="24"/>
                <w:szCs w:val="28"/>
              </w:rPr>
            </w:pPr>
            <w:r w:rsidRPr="007150A3">
              <w:rPr>
                <w:sz w:val="24"/>
                <w:szCs w:val="28"/>
              </w:rPr>
              <w:t>Полупроводниковые приборы</w:t>
            </w:r>
          </w:p>
        </w:tc>
        <w:tc>
          <w:tcPr>
            <w:tcW w:w="1842"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3</w:t>
            </w:r>
          </w:p>
        </w:tc>
        <w:tc>
          <w:tcPr>
            <w:tcW w:w="1701"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5</w:t>
            </w:r>
          </w:p>
        </w:tc>
        <w:tc>
          <w:tcPr>
            <w:tcW w:w="1808" w:type="dxa"/>
            <w:vAlign w:val="center"/>
          </w:tcPr>
          <w:p w:rsidR="0044433F" w:rsidRPr="007150A3" w:rsidRDefault="00435855" w:rsidP="007150A3">
            <w:pPr>
              <w:autoSpaceDE w:val="0"/>
              <w:autoSpaceDN w:val="0"/>
              <w:adjustRightInd w:val="0"/>
              <w:spacing w:before="60" w:after="60"/>
              <w:jc w:val="center"/>
              <w:rPr>
                <w:sz w:val="24"/>
                <w:szCs w:val="28"/>
              </w:rPr>
            </w:pPr>
            <w:r w:rsidRPr="007150A3">
              <w:rPr>
                <w:sz w:val="24"/>
                <w:szCs w:val="28"/>
              </w:rPr>
              <w:t>1</w:t>
            </w:r>
          </w:p>
        </w:tc>
      </w:tr>
      <w:tr w:rsidR="0044433F" w:rsidTr="00435855">
        <w:tc>
          <w:tcPr>
            <w:tcW w:w="3936" w:type="dxa"/>
          </w:tcPr>
          <w:p w:rsidR="0044433F" w:rsidRPr="007150A3" w:rsidRDefault="0044433F" w:rsidP="007150A3">
            <w:pPr>
              <w:autoSpaceDE w:val="0"/>
              <w:autoSpaceDN w:val="0"/>
              <w:adjustRightInd w:val="0"/>
              <w:spacing w:before="60" w:after="60"/>
              <w:jc w:val="both"/>
              <w:rPr>
                <w:sz w:val="24"/>
                <w:szCs w:val="28"/>
              </w:rPr>
            </w:pPr>
            <w:r w:rsidRPr="007150A3">
              <w:rPr>
                <w:sz w:val="24"/>
                <w:szCs w:val="28"/>
              </w:rPr>
              <w:t>Резисторы</w:t>
            </w:r>
          </w:p>
        </w:tc>
        <w:tc>
          <w:tcPr>
            <w:tcW w:w="1842"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2</w:t>
            </w:r>
          </w:p>
        </w:tc>
        <w:tc>
          <w:tcPr>
            <w:tcW w:w="1701"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6</w:t>
            </w:r>
          </w:p>
        </w:tc>
        <w:tc>
          <w:tcPr>
            <w:tcW w:w="1808" w:type="dxa"/>
            <w:vAlign w:val="center"/>
          </w:tcPr>
          <w:p w:rsidR="0044433F" w:rsidRPr="007150A3" w:rsidRDefault="00435855" w:rsidP="007150A3">
            <w:pPr>
              <w:autoSpaceDE w:val="0"/>
              <w:autoSpaceDN w:val="0"/>
              <w:adjustRightInd w:val="0"/>
              <w:spacing w:before="60" w:after="60"/>
              <w:jc w:val="center"/>
              <w:rPr>
                <w:sz w:val="24"/>
                <w:szCs w:val="28"/>
              </w:rPr>
            </w:pPr>
            <w:r w:rsidRPr="007150A3">
              <w:rPr>
                <w:sz w:val="24"/>
                <w:szCs w:val="28"/>
              </w:rPr>
              <w:t>6</w:t>
            </w:r>
          </w:p>
        </w:tc>
      </w:tr>
      <w:tr w:rsidR="0044433F" w:rsidTr="00435855">
        <w:tc>
          <w:tcPr>
            <w:tcW w:w="3936" w:type="dxa"/>
          </w:tcPr>
          <w:p w:rsidR="0044433F" w:rsidRPr="007150A3" w:rsidRDefault="0044433F" w:rsidP="007150A3">
            <w:pPr>
              <w:autoSpaceDE w:val="0"/>
              <w:autoSpaceDN w:val="0"/>
              <w:adjustRightInd w:val="0"/>
              <w:spacing w:before="60" w:after="60"/>
              <w:jc w:val="both"/>
              <w:rPr>
                <w:sz w:val="24"/>
                <w:szCs w:val="28"/>
              </w:rPr>
            </w:pPr>
            <w:r w:rsidRPr="007150A3">
              <w:rPr>
                <w:sz w:val="24"/>
                <w:szCs w:val="28"/>
              </w:rPr>
              <w:t>Конденсаторы</w:t>
            </w:r>
          </w:p>
        </w:tc>
        <w:tc>
          <w:tcPr>
            <w:tcW w:w="1842"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3</w:t>
            </w:r>
          </w:p>
        </w:tc>
        <w:tc>
          <w:tcPr>
            <w:tcW w:w="1701"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4</w:t>
            </w:r>
          </w:p>
        </w:tc>
        <w:tc>
          <w:tcPr>
            <w:tcW w:w="1808" w:type="dxa"/>
            <w:vAlign w:val="center"/>
          </w:tcPr>
          <w:p w:rsidR="0044433F" w:rsidRPr="007150A3" w:rsidRDefault="00435855" w:rsidP="007150A3">
            <w:pPr>
              <w:autoSpaceDE w:val="0"/>
              <w:autoSpaceDN w:val="0"/>
              <w:adjustRightInd w:val="0"/>
              <w:spacing w:before="60" w:after="60"/>
              <w:jc w:val="center"/>
              <w:rPr>
                <w:sz w:val="24"/>
                <w:szCs w:val="28"/>
              </w:rPr>
            </w:pPr>
            <w:r w:rsidRPr="007150A3">
              <w:rPr>
                <w:sz w:val="24"/>
                <w:szCs w:val="28"/>
              </w:rPr>
              <w:t>4</w:t>
            </w:r>
          </w:p>
        </w:tc>
      </w:tr>
      <w:tr w:rsidR="0044433F" w:rsidTr="00435855">
        <w:tc>
          <w:tcPr>
            <w:tcW w:w="3936" w:type="dxa"/>
          </w:tcPr>
          <w:p w:rsidR="0044433F" w:rsidRPr="007150A3" w:rsidRDefault="0044433F" w:rsidP="007150A3">
            <w:pPr>
              <w:autoSpaceDE w:val="0"/>
              <w:autoSpaceDN w:val="0"/>
              <w:adjustRightInd w:val="0"/>
              <w:spacing w:before="60" w:after="60"/>
              <w:jc w:val="both"/>
              <w:rPr>
                <w:sz w:val="24"/>
                <w:szCs w:val="28"/>
              </w:rPr>
            </w:pPr>
            <w:r w:rsidRPr="007150A3">
              <w:rPr>
                <w:sz w:val="24"/>
                <w:szCs w:val="28"/>
              </w:rPr>
              <w:t>Реле</w:t>
            </w:r>
          </w:p>
        </w:tc>
        <w:tc>
          <w:tcPr>
            <w:tcW w:w="1842"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1</w:t>
            </w:r>
          </w:p>
        </w:tc>
        <w:tc>
          <w:tcPr>
            <w:tcW w:w="1701"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2</w:t>
            </w:r>
          </w:p>
        </w:tc>
        <w:tc>
          <w:tcPr>
            <w:tcW w:w="1808" w:type="dxa"/>
            <w:vAlign w:val="center"/>
          </w:tcPr>
          <w:p w:rsidR="0044433F" w:rsidRPr="007150A3" w:rsidRDefault="00435855" w:rsidP="007150A3">
            <w:pPr>
              <w:autoSpaceDE w:val="0"/>
              <w:autoSpaceDN w:val="0"/>
              <w:adjustRightInd w:val="0"/>
              <w:spacing w:before="60" w:after="60"/>
              <w:jc w:val="center"/>
              <w:rPr>
                <w:sz w:val="24"/>
                <w:szCs w:val="28"/>
              </w:rPr>
            </w:pPr>
            <w:r w:rsidRPr="007150A3">
              <w:rPr>
                <w:sz w:val="24"/>
                <w:szCs w:val="28"/>
              </w:rPr>
              <w:t>2</w:t>
            </w:r>
          </w:p>
        </w:tc>
      </w:tr>
      <w:tr w:rsidR="00435855" w:rsidTr="00435855">
        <w:tc>
          <w:tcPr>
            <w:tcW w:w="3936" w:type="dxa"/>
          </w:tcPr>
          <w:p w:rsidR="00435855" w:rsidRPr="007150A3" w:rsidRDefault="00435855" w:rsidP="007150A3">
            <w:pPr>
              <w:autoSpaceDE w:val="0"/>
              <w:autoSpaceDN w:val="0"/>
              <w:adjustRightInd w:val="0"/>
              <w:spacing w:before="60" w:after="60"/>
              <w:jc w:val="both"/>
              <w:rPr>
                <w:sz w:val="24"/>
                <w:szCs w:val="28"/>
              </w:rPr>
            </w:pPr>
            <w:r w:rsidRPr="007150A3">
              <w:rPr>
                <w:sz w:val="24"/>
                <w:szCs w:val="28"/>
              </w:rPr>
              <w:t>Дроссели</w:t>
            </w:r>
          </w:p>
        </w:tc>
        <w:tc>
          <w:tcPr>
            <w:tcW w:w="1842" w:type="dxa"/>
            <w:vAlign w:val="center"/>
          </w:tcPr>
          <w:p w:rsidR="00435855" w:rsidRPr="007150A3" w:rsidRDefault="00435855" w:rsidP="007150A3">
            <w:pPr>
              <w:autoSpaceDE w:val="0"/>
              <w:autoSpaceDN w:val="0"/>
              <w:adjustRightInd w:val="0"/>
              <w:spacing w:before="60" w:after="60"/>
              <w:jc w:val="center"/>
              <w:rPr>
                <w:sz w:val="24"/>
                <w:szCs w:val="28"/>
              </w:rPr>
            </w:pPr>
            <w:r w:rsidRPr="007150A3">
              <w:rPr>
                <w:sz w:val="24"/>
                <w:szCs w:val="28"/>
              </w:rPr>
              <w:t>0</w:t>
            </w:r>
          </w:p>
        </w:tc>
        <w:tc>
          <w:tcPr>
            <w:tcW w:w="1701" w:type="dxa"/>
            <w:vAlign w:val="center"/>
          </w:tcPr>
          <w:p w:rsidR="00435855" w:rsidRPr="007150A3" w:rsidRDefault="00435855" w:rsidP="007150A3">
            <w:pPr>
              <w:autoSpaceDE w:val="0"/>
              <w:autoSpaceDN w:val="0"/>
              <w:adjustRightInd w:val="0"/>
              <w:spacing w:before="60" w:after="60"/>
              <w:jc w:val="center"/>
              <w:rPr>
                <w:sz w:val="24"/>
                <w:szCs w:val="28"/>
              </w:rPr>
            </w:pPr>
            <w:r w:rsidRPr="007150A3">
              <w:rPr>
                <w:sz w:val="24"/>
                <w:szCs w:val="28"/>
              </w:rPr>
              <w:t>1</w:t>
            </w:r>
          </w:p>
        </w:tc>
        <w:tc>
          <w:tcPr>
            <w:tcW w:w="1808" w:type="dxa"/>
            <w:vAlign w:val="center"/>
          </w:tcPr>
          <w:p w:rsidR="00435855" w:rsidRPr="007150A3" w:rsidRDefault="00435855" w:rsidP="007150A3">
            <w:pPr>
              <w:autoSpaceDE w:val="0"/>
              <w:autoSpaceDN w:val="0"/>
              <w:adjustRightInd w:val="0"/>
              <w:spacing w:before="60" w:after="60"/>
              <w:jc w:val="center"/>
              <w:rPr>
                <w:sz w:val="24"/>
                <w:szCs w:val="28"/>
              </w:rPr>
            </w:pPr>
            <w:r w:rsidRPr="007150A3">
              <w:rPr>
                <w:sz w:val="24"/>
                <w:szCs w:val="28"/>
              </w:rPr>
              <w:t>1</w:t>
            </w:r>
          </w:p>
        </w:tc>
      </w:tr>
      <w:tr w:rsidR="0044433F" w:rsidTr="00435855">
        <w:tc>
          <w:tcPr>
            <w:tcW w:w="3936" w:type="dxa"/>
          </w:tcPr>
          <w:p w:rsidR="0044433F" w:rsidRPr="007150A3" w:rsidRDefault="0044433F" w:rsidP="007150A3">
            <w:pPr>
              <w:autoSpaceDE w:val="0"/>
              <w:autoSpaceDN w:val="0"/>
              <w:adjustRightInd w:val="0"/>
              <w:spacing w:before="60" w:after="60"/>
              <w:jc w:val="both"/>
              <w:rPr>
                <w:sz w:val="24"/>
                <w:szCs w:val="28"/>
              </w:rPr>
            </w:pPr>
            <w:r w:rsidRPr="007150A3">
              <w:rPr>
                <w:sz w:val="24"/>
                <w:szCs w:val="28"/>
              </w:rPr>
              <w:t>Переключатели</w:t>
            </w:r>
          </w:p>
        </w:tc>
        <w:tc>
          <w:tcPr>
            <w:tcW w:w="1842"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1</w:t>
            </w:r>
          </w:p>
        </w:tc>
        <w:tc>
          <w:tcPr>
            <w:tcW w:w="1701"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3</w:t>
            </w:r>
          </w:p>
        </w:tc>
        <w:tc>
          <w:tcPr>
            <w:tcW w:w="1808" w:type="dxa"/>
            <w:vAlign w:val="center"/>
          </w:tcPr>
          <w:p w:rsidR="0044433F" w:rsidRPr="007150A3" w:rsidRDefault="00435855" w:rsidP="007150A3">
            <w:pPr>
              <w:autoSpaceDE w:val="0"/>
              <w:autoSpaceDN w:val="0"/>
              <w:adjustRightInd w:val="0"/>
              <w:spacing w:before="60" w:after="60"/>
              <w:jc w:val="center"/>
              <w:rPr>
                <w:sz w:val="24"/>
                <w:szCs w:val="28"/>
              </w:rPr>
            </w:pPr>
            <w:r w:rsidRPr="007150A3">
              <w:rPr>
                <w:sz w:val="24"/>
                <w:szCs w:val="28"/>
              </w:rPr>
              <w:t>3</w:t>
            </w:r>
          </w:p>
        </w:tc>
      </w:tr>
      <w:tr w:rsidR="0044433F" w:rsidTr="00435855">
        <w:tc>
          <w:tcPr>
            <w:tcW w:w="3936" w:type="dxa"/>
          </w:tcPr>
          <w:p w:rsidR="0044433F" w:rsidRPr="007150A3" w:rsidRDefault="0044433F" w:rsidP="007150A3">
            <w:pPr>
              <w:autoSpaceDE w:val="0"/>
              <w:autoSpaceDN w:val="0"/>
              <w:adjustRightInd w:val="0"/>
              <w:spacing w:before="60" w:after="60"/>
              <w:jc w:val="both"/>
              <w:rPr>
                <w:sz w:val="24"/>
                <w:szCs w:val="28"/>
              </w:rPr>
            </w:pPr>
            <w:r w:rsidRPr="007150A3">
              <w:rPr>
                <w:sz w:val="24"/>
                <w:szCs w:val="28"/>
              </w:rPr>
              <w:t>Соединители</w:t>
            </w:r>
          </w:p>
        </w:tc>
        <w:tc>
          <w:tcPr>
            <w:tcW w:w="1842"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1</w:t>
            </w:r>
          </w:p>
        </w:tc>
        <w:tc>
          <w:tcPr>
            <w:tcW w:w="1701" w:type="dxa"/>
            <w:vAlign w:val="center"/>
          </w:tcPr>
          <w:p w:rsidR="0044433F" w:rsidRPr="007150A3" w:rsidRDefault="00435855" w:rsidP="007150A3">
            <w:pPr>
              <w:autoSpaceDE w:val="0"/>
              <w:autoSpaceDN w:val="0"/>
              <w:adjustRightInd w:val="0"/>
              <w:spacing w:before="60" w:after="60"/>
              <w:jc w:val="center"/>
              <w:rPr>
                <w:sz w:val="24"/>
                <w:szCs w:val="28"/>
              </w:rPr>
            </w:pPr>
            <w:r w:rsidRPr="007150A3">
              <w:rPr>
                <w:sz w:val="24"/>
                <w:szCs w:val="28"/>
              </w:rPr>
              <w:t>4</w:t>
            </w:r>
          </w:p>
        </w:tc>
        <w:tc>
          <w:tcPr>
            <w:tcW w:w="1808" w:type="dxa"/>
            <w:vAlign w:val="center"/>
          </w:tcPr>
          <w:p w:rsidR="0044433F" w:rsidRPr="007150A3" w:rsidRDefault="00435855" w:rsidP="007150A3">
            <w:pPr>
              <w:autoSpaceDE w:val="0"/>
              <w:autoSpaceDN w:val="0"/>
              <w:adjustRightInd w:val="0"/>
              <w:spacing w:before="60" w:after="60"/>
              <w:jc w:val="center"/>
              <w:rPr>
                <w:sz w:val="24"/>
                <w:szCs w:val="28"/>
              </w:rPr>
            </w:pPr>
            <w:r w:rsidRPr="007150A3">
              <w:rPr>
                <w:sz w:val="24"/>
                <w:szCs w:val="28"/>
              </w:rPr>
              <w:t>4</w:t>
            </w:r>
          </w:p>
        </w:tc>
      </w:tr>
      <w:tr w:rsidR="0044433F" w:rsidTr="00435855">
        <w:tc>
          <w:tcPr>
            <w:tcW w:w="3936" w:type="dxa"/>
          </w:tcPr>
          <w:p w:rsidR="0044433F" w:rsidRPr="007150A3" w:rsidRDefault="0044433F" w:rsidP="007150A3">
            <w:pPr>
              <w:autoSpaceDE w:val="0"/>
              <w:autoSpaceDN w:val="0"/>
              <w:adjustRightInd w:val="0"/>
              <w:spacing w:before="60" w:after="60"/>
              <w:jc w:val="both"/>
              <w:rPr>
                <w:sz w:val="24"/>
                <w:szCs w:val="28"/>
              </w:rPr>
            </w:pPr>
            <w:r w:rsidRPr="007150A3">
              <w:rPr>
                <w:sz w:val="24"/>
                <w:szCs w:val="28"/>
              </w:rPr>
              <w:t>Трансформаторы</w:t>
            </w:r>
          </w:p>
        </w:tc>
        <w:tc>
          <w:tcPr>
            <w:tcW w:w="1842"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1</w:t>
            </w:r>
          </w:p>
        </w:tc>
        <w:tc>
          <w:tcPr>
            <w:tcW w:w="1701" w:type="dxa"/>
            <w:vAlign w:val="center"/>
          </w:tcPr>
          <w:p w:rsidR="0044433F" w:rsidRPr="007150A3" w:rsidRDefault="00435855" w:rsidP="007150A3">
            <w:pPr>
              <w:autoSpaceDE w:val="0"/>
              <w:autoSpaceDN w:val="0"/>
              <w:adjustRightInd w:val="0"/>
              <w:spacing w:before="60" w:after="60"/>
              <w:jc w:val="center"/>
              <w:rPr>
                <w:sz w:val="24"/>
                <w:szCs w:val="28"/>
              </w:rPr>
            </w:pPr>
            <w:r w:rsidRPr="007150A3">
              <w:rPr>
                <w:sz w:val="24"/>
                <w:szCs w:val="28"/>
              </w:rPr>
              <w:t>1</w:t>
            </w:r>
          </w:p>
        </w:tc>
        <w:tc>
          <w:tcPr>
            <w:tcW w:w="1808" w:type="dxa"/>
            <w:vAlign w:val="center"/>
          </w:tcPr>
          <w:p w:rsidR="0044433F" w:rsidRPr="007150A3" w:rsidRDefault="00435855" w:rsidP="007150A3">
            <w:pPr>
              <w:autoSpaceDE w:val="0"/>
              <w:autoSpaceDN w:val="0"/>
              <w:adjustRightInd w:val="0"/>
              <w:spacing w:before="60" w:after="60"/>
              <w:jc w:val="center"/>
              <w:rPr>
                <w:sz w:val="24"/>
                <w:szCs w:val="28"/>
              </w:rPr>
            </w:pPr>
            <w:r w:rsidRPr="007150A3">
              <w:rPr>
                <w:sz w:val="24"/>
                <w:szCs w:val="28"/>
              </w:rPr>
              <w:t>1</w:t>
            </w:r>
          </w:p>
        </w:tc>
      </w:tr>
      <w:tr w:rsidR="0044433F" w:rsidTr="00435855">
        <w:tc>
          <w:tcPr>
            <w:tcW w:w="3936" w:type="dxa"/>
          </w:tcPr>
          <w:p w:rsidR="0044433F" w:rsidRPr="007150A3" w:rsidRDefault="0044433F" w:rsidP="007150A3">
            <w:pPr>
              <w:autoSpaceDE w:val="0"/>
              <w:autoSpaceDN w:val="0"/>
              <w:adjustRightInd w:val="0"/>
              <w:spacing w:before="60" w:after="60"/>
              <w:jc w:val="both"/>
              <w:rPr>
                <w:sz w:val="24"/>
                <w:szCs w:val="28"/>
              </w:rPr>
            </w:pPr>
            <w:r w:rsidRPr="007150A3">
              <w:rPr>
                <w:sz w:val="24"/>
                <w:szCs w:val="28"/>
              </w:rPr>
              <w:t>Микросхемы интегральные</w:t>
            </w:r>
          </w:p>
        </w:tc>
        <w:tc>
          <w:tcPr>
            <w:tcW w:w="1842"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2</w:t>
            </w:r>
          </w:p>
        </w:tc>
        <w:tc>
          <w:tcPr>
            <w:tcW w:w="1701" w:type="dxa"/>
            <w:vAlign w:val="center"/>
          </w:tcPr>
          <w:p w:rsidR="0044433F" w:rsidRPr="007150A3" w:rsidRDefault="0044433F" w:rsidP="007150A3">
            <w:pPr>
              <w:autoSpaceDE w:val="0"/>
              <w:autoSpaceDN w:val="0"/>
              <w:adjustRightInd w:val="0"/>
              <w:spacing w:before="60" w:after="60"/>
              <w:jc w:val="center"/>
              <w:rPr>
                <w:sz w:val="24"/>
                <w:szCs w:val="28"/>
              </w:rPr>
            </w:pPr>
            <w:r w:rsidRPr="007150A3">
              <w:rPr>
                <w:sz w:val="24"/>
                <w:szCs w:val="28"/>
              </w:rPr>
              <w:t>8</w:t>
            </w:r>
          </w:p>
        </w:tc>
        <w:tc>
          <w:tcPr>
            <w:tcW w:w="1808" w:type="dxa"/>
            <w:vAlign w:val="center"/>
          </w:tcPr>
          <w:p w:rsidR="0044433F" w:rsidRPr="007150A3" w:rsidRDefault="00435855" w:rsidP="007150A3">
            <w:pPr>
              <w:autoSpaceDE w:val="0"/>
              <w:autoSpaceDN w:val="0"/>
              <w:adjustRightInd w:val="0"/>
              <w:spacing w:before="60" w:after="60"/>
              <w:jc w:val="center"/>
              <w:rPr>
                <w:sz w:val="24"/>
                <w:szCs w:val="28"/>
              </w:rPr>
            </w:pPr>
            <w:r w:rsidRPr="007150A3">
              <w:rPr>
                <w:sz w:val="24"/>
                <w:szCs w:val="28"/>
              </w:rPr>
              <w:t>4</w:t>
            </w:r>
          </w:p>
        </w:tc>
      </w:tr>
      <w:tr w:rsidR="00435855" w:rsidTr="00435855">
        <w:tc>
          <w:tcPr>
            <w:tcW w:w="3936" w:type="dxa"/>
          </w:tcPr>
          <w:p w:rsidR="00435855" w:rsidRPr="007150A3" w:rsidRDefault="00435855" w:rsidP="007150A3">
            <w:pPr>
              <w:autoSpaceDE w:val="0"/>
              <w:autoSpaceDN w:val="0"/>
              <w:adjustRightInd w:val="0"/>
              <w:spacing w:before="60" w:after="60"/>
              <w:jc w:val="both"/>
              <w:rPr>
                <w:sz w:val="24"/>
                <w:szCs w:val="28"/>
              </w:rPr>
            </w:pPr>
            <w:r w:rsidRPr="007150A3">
              <w:rPr>
                <w:sz w:val="24"/>
                <w:szCs w:val="28"/>
              </w:rPr>
              <w:t>Всего типов</w:t>
            </w:r>
          </w:p>
        </w:tc>
        <w:tc>
          <w:tcPr>
            <w:tcW w:w="1842" w:type="dxa"/>
            <w:vAlign w:val="center"/>
          </w:tcPr>
          <w:p w:rsidR="00435855" w:rsidRPr="007150A3" w:rsidRDefault="00435855" w:rsidP="007150A3">
            <w:pPr>
              <w:autoSpaceDE w:val="0"/>
              <w:autoSpaceDN w:val="0"/>
              <w:adjustRightInd w:val="0"/>
              <w:spacing w:before="60" w:after="60"/>
              <w:jc w:val="center"/>
              <w:rPr>
                <w:sz w:val="24"/>
                <w:szCs w:val="28"/>
              </w:rPr>
            </w:pPr>
            <w:r w:rsidRPr="007150A3">
              <w:rPr>
                <w:sz w:val="24"/>
                <w:szCs w:val="28"/>
              </w:rPr>
              <w:t>14</w:t>
            </w:r>
          </w:p>
        </w:tc>
        <w:tc>
          <w:tcPr>
            <w:tcW w:w="1701" w:type="dxa"/>
            <w:vAlign w:val="center"/>
          </w:tcPr>
          <w:p w:rsidR="00435855" w:rsidRPr="007150A3" w:rsidRDefault="00435855" w:rsidP="007150A3">
            <w:pPr>
              <w:autoSpaceDE w:val="0"/>
              <w:autoSpaceDN w:val="0"/>
              <w:adjustRightInd w:val="0"/>
              <w:spacing w:before="60" w:after="60"/>
              <w:jc w:val="center"/>
              <w:rPr>
                <w:sz w:val="24"/>
                <w:szCs w:val="28"/>
              </w:rPr>
            </w:pPr>
            <w:r w:rsidRPr="007150A3">
              <w:rPr>
                <w:sz w:val="24"/>
                <w:szCs w:val="28"/>
              </w:rPr>
              <w:t>34</w:t>
            </w:r>
          </w:p>
        </w:tc>
        <w:tc>
          <w:tcPr>
            <w:tcW w:w="1808" w:type="dxa"/>
            <w:vAlign w:val="center"/>
          </w:tcPr>
          <w:p w:rsidR="00435855" w:rsidRPr="007150A3" w:rsidRDefault="00435855" w:rsidP="007150A3">
            <w:pPr>
              <w:autoSpaceDE w:val="0"/>
              <w:autoSpaceDN w:val="0"/>
              <w:adjustRightInd w:val="0"/>
              <w:spacing w:before="60" w:after="60"/>
              <w:jc w:val="center"/>
              <w:rPr>
                <w:sz w:val="24"/>
                <w:szCs w:val="28"/>
              </w:rPr>
            </w:pPr>
            <w:r w:rsidRPr="007150A3">
              <w:rPr>
                <w:sz w:val="24"/>
                <w:szCs w:val="28"/>
              </w:rPr>
              <w:t>26</w:t>
            </w:r>
          </w:p>
        </w:tc>
      </w:tr>
    </w:tbl>
    <w:p w:rsidR="0044433F" w:rsidRDefault="0044433F" w:rsidP="003052C6">
      <w:pPr>
        <w:autoSpaceDE w:val="0"/>
        <w:autoSpaceDN w:val="0"/>
        <w:adjustRightInd w:val="0"/>
        <w:spacing w:line="360" w:lineRule="auto"/>
        <w:ind w:firstLine="709"/>
        <w:jc w:val="both"/>
        <w:rPr>
          <w:sz w:val="28"/>
          <w:szCs w:val="28"/>
        </w:rPr>
      </w:pPr>
    </w:p>
    <w:p w:rsidR="00EC58A3" w:rsidRDefault="00F569DB" w:rsidP="0048524D">
      <w:pPr>
        <w:autoSpaceDE w:val="0"/>
        <w:autoSpaceDN w:val="0"/>
        <w:adjustRightInd w:val="0"/>
        <w:spacing w:line="360" w:lineRule="auto"/>
        <w:ind w:firstLine="709"/>
        <w:jc w:val="both"/>
        <w:rPr>
          <w:sz w:val="28"/>
          <w:szCs w:val="28"/>
        </w:rPr>
      </w:pPr>
      <w:r>
        <w:rPr>
          <w:sz w:val="28"/>
          <w:szCs w:val="28"/>
        </w:rPr>
        <w:t xml:space="preserve">В 2010 году были получены данные по состоянию ЭРИ </w:t>
      </w:r>
      <w:r w:rsidR="00E10B53" w:rsidRPr="00C0479E">
        <w:rPr>
          <w:sz w:val="28"/>
          <w:szCs w:val="28"/>
        </w:rPr>
        <w:t>п</w:t>
      </w:r>
      <w:r w:rsidR="00E10B53">
        <w:rPr>
          <w:sz w:val="28"/>
          <w:szCs w:val="28"/>
        </w:rPr>
        <w:t>ри их хранении</w:t>
      </w:r>
      <w:r w:rsidR="00EC58A3">
        <w:rPr>
          <w:sz w:val="28"/>
          <w:szCs w:val="28"/>
        </w:rPr>
        <w:t xml:space="preserve"> в различных климатических районах в различных вариантах упаковок.</w:t>
      </w:r>
    </w:p>
    <w:p w:rsidR="00E72050" w:rsidRDefault="00E72050" w:rsidP="00F43409">
      <w:pPr>
        <w:spacing w:line="360" w:lineRule="auto"/>
        <w:ind w:firstLine="720"/>
        <w:jc w:val="both"/>
        <w:rPr>
          <w:sz w:val="28"/>
          <w:szCs w:val="28"/>
        </w:rPr>
      </w:pPr>
      <w:r w:rsidRPr="00C0479E">
        <w:rPr>
          <w:sz w:val="28"/>
          <w:szCs w:val="28"/>
        </w:rPr>
        <w:t>Оцен</w:t>
      </w:r>
      <w:r>
        <w:rPr>
          <w:sz w:val="28"/>
          <w:szCs w:val="28"/>
        </w:rPr>
        <w:t>ка</w:t>
      </w:r>
      <w:r w:rsidRPr="00C0479E">
        <w:rPr>
          <w:sz w:val="28"/>
          <w:szCs w:val="28"/>
        </w:rPr>
        <w:t xml:space="preserve"> коррозионн</w:t>
      </w:r>
      <w:r>
        <w:rPr>
          <w:sz w:val="28"/>
          <w:szCs w:val="28"/>
        </w:rPr>
        <w:t>ой</w:t>
      </w:r>
      <w:r w:rsidRPr="00C0479E">
        <w:rPr>
          <w:sz w:val="28"/>
          <w:szCs w:val="28"/>
        </w:rPr>
        <w:t xml:space="preserve"> стойкост</w:t>
      </w:r>
      <w:r>
        <w:rPr>
          <w:sz w:val="28"/>
          <w:szCs w:val="28"/>
        </w:rPr>
        <w:t>и</w:t>
      </w:r>
      <w:r w:rsidRPr="00C0479E">
        <w:rPr>
          <w:sz w:val="28"/>
          <w:szCs w:val="28"/>
        </w:rPr>
        <w:t xml:space="preserve"> Э</w:t>
      </w:r>
      <w:r>
        <w:rPr>
          <w:sz w:val="28"/>
          <w:szCs w:val="28"/>
        </w:rPr>
        <w:t xml:space="preserve">РИ </w:t>
      </w:r>
      <w:r w:rsidR="00C455E4">
        <w:rPr>
          <w:sz w:val="28"/>
          <w:szCs w:val="28"/>
        </w:rPr>
        <w:t>проводилась</w:t>
      </w:r>
      <w:r w:rsidR="00C455E4">
        <w:rPr>
          <w:sz w:val="28"/>
          <w:szCs w:val="28"/>
        </w:rPr>
        <w:br/>
      </w:r>
      <w:r w:rsidRPr="00C0479E">
        <w:rPr>
          <w:sz w:val="28"/>
          <w:szCs w:val="28"/>
        </w:rPr>
        <w:t>по ГОСТ 27597</w:t>
      </w:r>
      <w:r w:rsidR="00C455E4" w:rsidRPr="00C455E4">
        <w:rPr>
          <w:sz w:val="28"/>
          <w:szCs w:val="28"/>
        </w:rPr>
        <w:t xml:space="preserve"> (</w:t>
      </w:r>
      <w:r w:rsidR="00C455E4" w:rsidRPr="002F6F96">
        <w:rPr>
          <w:noProof/>
          <w:snapToGrid w:val="0"/>
          <w:sz w:val="28"/>
          <w:szCs w:val="28"/>
        </w:rPr>
        <w:t>Изделия электронной техники. Метод оценки коррозионной стойкости</w:t>
      </w:r>
      <w:r w:rsidR="00C455E4" w:rsidRPr="00C455E4">
        <w:rPr>
          <w:noProof/>
          <w:snapToGrid w:val="0"/>
          <w:sz w:val="28"/>
          <w:szCs w:val="28"/>
        </w:rPr>
        <w:t>)</w:t>
      </w:r>
      <w:r w:rsidRPr="00C0479E">
        <w:rPr>
          <w:sz w:val="28"/>
          <w:szCs w:val="28"/>
        </w:rPr>
        <w:t>.</w:t>
      </w:r>
      <w:r w:rsidR="00206786">
        <w:rPr>
          <w:sz w:val="28"/>
          <w:szCs w:val="28"/>
        </w:rPr>
        <w:t xml:space="preserve"> </w:t>
      </w:r>
      <w:r w:rsidRPr="00C0479E">
        <w:rPr>
          <w:sz w:val="28"/>
          <w:szCs w:val="28"/>
        </w:rPr>
        <w:t xml:space="preserve">В соответствии с ГОСТ 27597 </w:t>
      </w:r>
      <w:r>
        <w:rPr>
          <w:sz w:val="28"/>
          <w:szCs w:val="28"/>
        </w:rPr>
        <w:t>для оценки</w:t>
      </w:r>
      <w:r w:rsidRPr="00C0479E">
        <w:rPr>
          <w:sz w:val="28"/>
          <w:szCs w:val="28"/>
        </w:rPr>
        <w:t xml:space="preserve"> коррозионного поражения</w:t>
      </w:r>
      <w:r>
        <w:rPr>
          <w:sz w:val="28"/>
          <w:szCs w:val="28"/>
        </w:rPr>
        <w:t xml:space="preserve"> ЭРИ </w:t>
      </w:r>
      <w:r w:rsidR="00F43409">
        <w:rPr>
          <w:sz w:val="28"/>
          <w:szCs w:val="28"/>
        </w:rPr>
        <w:t xml:space="preserve">были </w:t>
      </w:r>
      <w:r>
        <w:rPr>
          <w:sz w:val="28"/>
          <w:szCs w:val="28"/>
        </w:rPr>
        <w:t>выбраны следующие критерии, представленные в таблице 2.</w:t>
      </w:r>
    </w:p>
    <w:p w:rsidR="007150A3" w:rsidRPr="007150A3" w:rsidRDefault="00E72050" w:rsidP="007150A3">
      <w:pPr>
        <w:tabs>
          <w:tab w:val="left" w:pos="0"/>
        </w:tabs>
        <w:spacing w:line="360" w:lineRule="auto"/>
        <w:jc w:val="right"/>
        <w:rPr>
          <w:sz w:val="24"/>
          <w:szCs w:val="28"/>
        </w:rPr>
      </w:pPr>
      <w:r w:rsidRPr="007150A3">
        <w:rPr>
          <w:sz w:val="24"/>
          <w:szCs w:val="28"/>
        </w:rPr>
        <w:t>Таблица 2</w:t>
      </w:r>
    </w:p>
    <w:p w:rsidR="00E72050" w:rsidRPr="007150A3" w:rsidRDefault="00E72050" w:rsidP="007150A3">
      <w:pPr>
        <w:tabs>
          <w:tab w:val="left" w:pos="0"/>
        </w:tabs>
        <w:spacing w:line="360" w:lineRule="auto"/>
        <w:jc w:val="center"/>
        <w:rPr>
          <w:sz w:val="24"/>
          <w:szCs w:val="28"/>
        </w:rPr>
      </w:pPr>
      <w:r w:rsidRPr="007150A3">
        <w:rPr>
          <w:sz w:val="24"/>
          <w:szCs w:val="28"/>
        </w:rPr>
        <w:t>Критерии коррозионного поражения ЭРИ</w:t>
      </w:r>
    </w:p>
    <w:tbl>
      <w:tblPr>
        <w:tblStyle w:val="aa"/>
        <w:tblW w:w="5000" w:type="pct"/>
        <w:tblLook w:val="04A0"/>
      </w:tblPr>
      <w:tblGrid>
        <w:gridCol w:w="5920"/>
        <w:gridCol w:w="3367"/>
      </w:tblGrid>
      <w:tr w:rsidR="00E72050" w:rsidTr="00CF4A90">
        <w:tc>
          <w:tcPr>
            <w:tcW w:w="3187" w:type="pct"/>
            <w:vAlign w:val="center"/>
          </w:tcPr>
          <w:p w:rsidR="00E72050" w:rsidRPr="007150A3" w:rsidRDefault="00E72050" w:rsidP="009C4551">
            <w:pPr>
              <w:tabs>
                <w:tab w:val="left" w:pos="0"/>
              </w:tabs>
              <w:jc w:val="center"/>
              <w:rPr>
                <w:sz w:val="24"/>
                <w:szCs w:val="28"/>
              </w:rPr>
            </w:pPr>
            <w:r w:rsidRPr="007150A3">
              <w:rPr>
                <w:sz w:val="24"/>
                <w:szCs w:val="28"/>
              </w:rPr>
              <w:t>Критерии коррозионного поражения ЭРИ</w:t>
            </w:r>
          </w:p>
          <w:p w:rsidR="00E72050" w:rsidRPr="007150A3" w:rsidRDefault="00E72050" w:rsidP="009C4551">
            <w:pPr>
              <w:tabs>
                <w:tab w:val="left" w:pos="0"/>
              </w:tabs>
              <w:jc w:val="center"/>
              <w:rPr>
                <w:sz w:val="24"/>
                <w:szCs w:val="28"/>
              </w:rPr>
            </w:pPr>
            <w:r w:rsidRPr="007150A3">
              <w:rPr>
                <w:sz w:val="24"/>
                <w:szCs w:val="28"/>
              </w:rPr>
              <w:t>(в соответствии с ГОСТ 27597)</w:t>
            </w:r>
          </w:p>
        </w:tc>
        <w:tc>
          <w:tcPr>
            <w:tcW w:w="1813" w:type="pct"/>
            <w:vAlign w:val="center"/>
          </w:tcPr>
          <w:p w:rsidR="00E72050" w:rsidRPr="007150A3" w:rsidRDefault="00E72050" w:rsidP="009C4551">
            <w:pPr>
              <w:tabs>
                <w:tab w:val="left" w:pos="0"/>
              </w:tabs>
              <w:jc w:val="center"/>
              <w:rPr>
                <w:sz w:val="24"/>
                <w:szCs w:val="28"/>
              </w:rPr>
            </w:pPr>
            <w:r w:rsidRPr="007150A3">
              <w:rPr>
                <w:sz w:val="24"/>
                <w:szCs w:val="28"/>
              </w:rPr>
              <w:t>Условное обозначение критерия</w:t>
            </w:r>
          </w:p>
        </w:tc>
      </w:tr>
      <w:tr w:rsidR="00E72050" w:rsidTr="00CF4A90">
        <w:tc>
          <w:tcPr>
            <w:tcW w:w="3187" w:type="pct"/>
            <w:vAlign w:val="center"/>
          </w:tcPr>
          <w:p w:rsidR="00E72050" w:rsidRPr="007150A3" w:rsidRDefault="00E72050" w:rsidP="009C4551">
            <w:pPr>
              <w:tabs>
                <w:tab w:val="left" w:pos="0"/>
              </w:tabs>
              <w:rPr>
                <w:sz w:val="24"/>
                <w:szCs w:val="28"/>
              </w:rPr>
            </w:pPr>
            <w:r w:rsidRPr="007150A3">
              <w:rPr>
                <w:sz w:val="24"/>
                <w:szCs w:val="28"/>
              </w:rPr>
              <w:t>Потускнение (потеря блеска) детали ЭРИ</w:t>
            </w:r>
          </w:p>
        </w:tc>
        <w:tc>
          <w:tcPr>
            <w:tcW w:w="1813" w:type="pct"/>
            <w:vAlign w:val="center"/>
          </w:tcPr>
          <w:p w:rsidR="00E72050" w:rsidRPr="007150A3" w:rsidRDefault="00E72050" w:rsidP="009C4551">
            <w:pPr>
              <w:tabs>
                <w:tab w:val="left" w:pos="0"/>
              </w:tabs>
              <w:jc w:val="center"/>
              <w:rPr>
                <w:sz w:val="24"/>
                <w:szCs w:val="28"/>
              </w:rPr>
            </w:pPr>
            <w:r w:rsidRPr="007150A3">
              <w:rPr>
                <w:sz w:val="24"/>
                <w:szCs w:val="28"/>
              </w:rPr>
              <w:t>А</w:t>
            </w:r>
          </w:p>
        </w:tc>
      </w:tr>
      <w:tr w:rsidR="00E72050" w:rsidTr="00CF4A90">
        <w:tc>
          <w:tcPr>
            <w:tcW w:w="3187" w:type="pct"/>
            <w:vAlign w:val="center"/>
          </w:tcPr>
          <w:p w:rsidR="00E72050" w:rsidRPr="007150A3" w:rsidRDefault="00E72050" w:rsidP="009C4551">
            <w:pPr>
              <w:tabs>
                <w:tab w:val="left" w:pos="0"/>
              </w:tabs>
              <w:rPr>
                <w:sz w:val="24"/>
                <w:szCs w:val="28"/>
              </w:rPr>
            </w:pPr>
            <w:r w:rsidRPr="007150A3">
              <w:rPr>
                <w:sz w:val="24"/>
                <w:szCs w:val="28"/>
              </w:rPr>
              <w:t>Изменение цвета покрытия детали ЭРИ</w:t>
            </w:r>
          </w:p>
        </w:tc>
        <w:tc>
          <w:tcPr>
            <w:tcW w:w="1813" w:type="pct"/>
            <w:vAlign w:val="center"/>
          </w:tcPr>
          <w:p w:rsidR="00E72050" w:rsidRPr="007150A3" w:rsidRDefault="00E72050" w:rsidP="009C4551">
            <w:pPr>
              <w:tabs>
                <w:tab w:val="left" w:pos="0"/>
              </w:tabs>
              <w:jc w:val="center"/>
              <w:rPr>
                <w:sz w:val="24"/>
                <w:szCs w:val="28"/>
              </w:rPr>
            </w:pPr>
            <w:r w:rsidRPr="007150A3">
              <w:rPr>
                <w:sz w:val="24"/>
                <w:szCs w:val="28"/>
              </w:rPr>
              <w:t>Б</w:t>
            </w:r>
          </w:p>
        </w:tc>
      </w:tr>
      <w:tr w:rsidR="00E72050" w:rsidTr="00CF4A90">
        <w:tc>
          <w:tcPr>
            <w:tcW w:w="3187" w:type="pct"/>
            <w:vAlign w:val="center"/>
          </w:tcPr>
          <w:p w:rsidR="00E72050" w:rsidRPr="007150A3" w:rsidRDefault="00E72050" w:rsidP="009C4551">
            <w:pPr>
              <w:tabs>
                <w:tab w:val="left" w:pos="0"/>
              </w:tabs>
              <w:rPr>
                <w:sz w:val="24"/>
                <w:szCs w:val="28"/>
              </w:rPr>
            </w:pPr>
            <w:r w:rsidRPr="007150A3">
              <w:rPr>
                <w:sz w:val="24"/>
                <w:szCs w:val="28"/>
              </w:rPr>
              <w:t>Разрыхление покрытия детали ЭРИ</w:t>
            </w:r>
          </w:p>
        </w:tc>
        <w:tc>
          <w:tcPr>
            <w:tcW w:w="1813" w:type="pct"/>
            <w:vAlign w:val="center"/>
          </w:tcPr>
          <w:p w:rsidR="00E72050" w:rsidRPr="007150A3" w:rsidRDefault="00CF4A90" w:rsidP="009C4551">
            <w:pPr>
              <w:tabs>
                <w:tab w:val="left" w:pos="0"/>
              </w:tabs>
              <w:jc w:val="center"/>
              <w:rPr>
                <w:sz w:val="24"/>
                <w:szCs w:val="28"/>
              </w:rPr>
            </w:pPr>
            <w:r w:rsidRPr="007150A3">
              <w:rPr>
                <w:sz w:val="24"/>
                <w:szCs w:val="28"/>
              </w:rPr>
              <w:t>В</w:t>
            </w:r>
          </w:p>
        </w:tc>
      </w:tr>
      <w:tr w:rsidR="00E72050" w:rsidTr="00CF4A90">
        <w:tc>
          <w:tcPr>
            <w:tcW w:w="3187" w:type="pct"/>
            <w:vAlign w:val="center"/>
          </w:tcPr>
          <w:p w:rsidR="00E72050" w:rsidRPr="007150A3" w:rsidRDefault="00E72050" w:rsidP="00CF4A90">
            <w:pPr>
              <w:tabs>
                <w:tab w:val="left" w:pos="0"/>
              </w:tabs>
              <w:rPr>
                <w:sz w:val="24"/>
                <w:szCs w:val="28"/>
              </w:rPr>
            </w:pPr>
            <w:r w:rsidRPr="007150A3">
              <w:rPr>
                <w:sz w:val="24"/>
                <w:szCs w:val="28"/>
              </w:rPr>
              <w:t>Коррозия детали Э</w:t>
            </w:r>
            <w:r w:rsidR="00CF4A90" w:rsidRPr="007150A3">
              <w:rPr>
                <w:sz w:val="24"/>
                <w:szCs w:val="28"/>
              </w:rPr>
              <w:t>РИ</w:t>
            </w:r>
            <w:r w:rsidRPr="007150A3">
              <w:rPr>
                <w:sz w:val="24"/>
                <w:szCs w:val="28"/>
              </w:rPr>
              <w:t xml:space="preserve"> с образованием оксидообразных продуктов</w:t>
            </w:r>
          </w:p>
        </w:tc>
        <w:tc>
          <w:tcPr>
            <w:tcW w:w="1813" w:type="pct"/>
            <w:vAlign w:val="center"/>
          </w:tcPr>
          <w:p w:rsidR="00E72050" w:rsidRPr="007150A3" w:rsidRDefault="00E72050" w:rsidP="009C4551">
            <w:pPr>
              <w:tabs>
                <w:tab w:val="left" w:pos="0"/>
              </w:tabs>
              <w:jc w:val="center"/>
              <w:rPr>
                <w:sz w:val="24"/>
                <w:szCs w:val="28"/>
              </w:rPr>
            </w:pPr>
            <w:r w:rsidRPr="007150A3">
              <w:rPr>
                <w:sz w:val="24"/>
                <w:szCs w:val="28"/>
              </w:rPr>
              <w:t>Г</w:t>
            </w:r>
          </w:p>
        </w:tc>
      </w:tr>
      <w:tr w:rsidR="00E72050" w:rsidTr="00CF4A90">
        <w:tc>
          <w:tcPr>
            <w:tcW w:w="3187" w:type="pct"/>
            <w:vAlign w:val="center"/>
          </w:tcPr>
          <w:p w:rsidR="00E72050" w:rsidRPr="007150A3" w:rsidRDefault="00E72050" w:rsidP="00CF4A90">
            <w:pPr>
              <w:tabs>
                <w:tab w:val="left" w:pos="0"/>
              </w:tabs>
              <w:rPr>
                <w:sz w:val="24"/>
                <w:szCs w:val="28"/>
              </w:rPr>
            </w:pPr>
            <w:r w:rsidRPr="007150A3">
              <w:rPr>
                <w:sz w:val="24"/>
                <w:szCs w:val="28"/>
              </w:rPr>
              <w:t>Коррозия детали Э</w:t>
            </w:r>
            <w:r w:rsidR="00CF4A90" w:rsidRPr="007150A3">
              <w:rPr>
                <w:sz w:val="24"/>
                <w:szCs w:val="28"/>
              </w:rPr>
              <w:t>РИ</w:t>
            </w:r>
            <w:r w:rsidRPr="007150A3">
              <w:rPr>
                <w:sz w:val="24"/>
                <w:szCs w:val="28"/>
              </w:rPr>
              <w:t xml:space="preserve"> с образованием солеобразных продуктов</w:t>
            </w:r>
          </w:p>
        </w:tc>
        <w:tc>
          <w:tcPr>
            <w:tcW w:w="1813" w:type="pct"/>
            <w:vAlign w:val="center"/>
          </w:tcPr>
          <w:p w:rsidR="00E72050" w:rsidRPr="007150A3" w:rsidRDefault="00E72050" w:rsidP="009C4551">
            <w:pPr>
              <w:tabs>
                <w:tab w:val="left" w:pos="0"/>
              </w:tabs>
              <w:jc w:val="center"/>
              <w:rPr>
                <w:sz w:val="24"/>
                <w:szCs w:val="28"/>
              </w:rPr>
            </w:pPr>
            <w:r w:rsidRPr="007150A3">
              <w:rPr>
                <w:sz w:val="24"/>
                <w:szCs w:val="28"/>
              </w:rPr>
              <w:t>Д</w:t>
            </w:r>
          </w:p>
        </w:tc>
      </w:tr>
    </w:tbl>
    <w:p w:rsidR="00E72050" w:rsidRPr="00C0479E" w:rsidRDefault="00E72050" w:rsidP="00E72050">
      <w:pPr>
        <w:tabs>
          <w:tab w:val="left" w:pos="0"/>
        </w:tabs>
        <w:spacing w:line="360" w:lineRule="auto"/>
        <w:ind w:firstLine="709"/>
        <w:jc w:val="both"/>
        <w:rPr>
          <w:sz w:val="28"/>
          <w:szCs w:val="28"/>
        </w:rPr>
      </w:pPr>
      <w:r w:rsidRPr="00C0479E">
        <w:rPr>
          <w:sz w:val="28"/>
          <w:szCs w:val="28"/>
        </w:rPr>
        <w:lastRenderedPageBreak/>
        <w:t xml:space="preserve">При </w:t>
      </w:r>
      <w:r w:rsidR="00F43409">
        <w:rPr>
          <w:sz w:val="28"/>
          <w:szCs w:val="28"/>
        </w:rPr>
        <w:t xml:space="preserve">этом </w:t>
      </w:r>
      <w:r w:rsidR="00F43409" w:rsidRPr="00C0479E">
        <w:rPr>
          <w:sz w:val="28"/>
          <w:szCs w:val="28"/>
        </w:rPr>
        <w:t>если поверхность детали Э</w:t>
      </w:r>
      <w:r w:rsidR="00F43409">
        <w:rPr>
          <w:sz w:val="28"/>
          <w:szCs w:val="28"/>
        </w:rPr>
        <w:t>РИ</w:t>
      </w:r>
      <w:r w:rsidR="00F43409" w:rsidRPr="00C0479E">
        <w:rPr>
          <w:sz w:val="28"/>
          <w:szCs w:val="28"/>
        </w:rPr>
        <w:t xml:space="preserve"> не имеет </w:t>
      </w:r>
      <w:r w:rsidR="00F43409">
        <w:rPr>
          <w:sz w:val="28"/>
          <w:szCs w:val="28"/>
        </w:rPr>
        <w:t xml:space="preserve">видимых </w:t>
      </w:r>
      <w:r w:rsidR="00F43409" w:rsidRPr="00C0479E">
        <w:rPr>
          <w:sz w:val="28"/>
          <w:szCs w:val="28"/>
        </w:rPr>
        <w:t>поражений</w:t>
      </w:r>
      <w:r w:rsidR="00F43409">
        <w:rPr>
          <w:sz w:val="28"/>
          <w:szCs w:val="28"/>
        </w:rPr>
        <w:t>,</w:t>
      </w:r>
      <w:r w:rsidR="009C4551">
        <w:rPr>
          <w:sz w:val="28"/>
          <w:szCs w:val="28"/>
        </w:rPr>
        <w:t xml:space="preserve"> </w:t>
      </w:r>
      <w:r w:rsidR="00F43409">
        <w:rPr>
          <w:sz w:val="28"/>
          <w:szCs w:val="28"/>
        </w:rPr>
        <w:t xml:space="preserve">то </w:t>
      </w:r>
      <w:r w:rsidR="00F43409" w:rsidRPr="00C0479E">
        <w:rPr>
          <w:sz w:val="28"/>
          <w:szCs w:val="28"/>
        </w:rPr>
        <w:t>оценочный балл каждого вида поражения детали Э</w:t>
      </w:r>
      <w:r w:rsidR="00F43409">
        <w:rPr>
          <w:sz w:val="28"/>
          <w:szCs w:val="28"/>
        </w:rPr>
        <w:t>РИ</w:t>
      </w:r>
      <w:r w:rsidR="00F43409">
        <w:rPr>
          <w:sz w:val="28"/>
          <w:szCs w:val="28"/>
        </w:rPr>
        <w:br/>
      </w:r>
      <w:r w:rsidR="00F43409" w:rsidRPr="00C0479E">
        <w:rPr>
          <w:sz w:val="28"/>
          <w:szCs w:val="28"/>
        </w:rPr>
        <w:t>равн</w:t>
      </w:r>
      <w:r w:rsidR="00206786">
        <w:rPr>
          <w:sz w:val="28"/>
          <w:szCs w:val="28"/>
        </w:rPr>
        <w:t>ялся</w:t>
      </w:r>
      <w:r w:rsidR="00F43409" w:rsidRPr="00C0479E">
        <w:rPr>
          <w:sz w:val="28"/>
          <w:szCs w:val="28"/>
        </w:rPr>
        <w:t xml:space="preserve"> 10</w:t>
      </w:r>
      <w:r w:rsidR="00F43409">
        <w:rPr>
          <w:sz w:val="28"/>
          <w:szCs w:val="28"/>
        </w:rPr>
        <w:t xml:space="preserve">, </w:t>
      </w:r>
      <w:r w:rsidR="009C4551">
        <w:rPr>
          <w:sz w:val="28"/>
          <w:szCs w:val="28"/>
        </w:rPr>
        <w:t>е</w:t>
      </w:r>
      <w:r w:rsidR="009C4551" w:rsidRPr="00C0479E">
        <w:rPr>
          <w:sz w:val="28"/>
          <w:szCs w:val="28"/>
        </w:rPr>
        <w:t>сли</w:t>
      </w:r>
      <w:r w:rsidR="00F43409" w:rsidRPr="00C0479E">
        <w:rPr>
          <w:sz w:val="28"/>
          <w:szCs w:val="28"/>
        </w:rPr>
        <w:t xml:space="preserve"> поверхность д</w:t>
      </w:r>
      <w:r w:rsidR="00F43409">
        <w:rPr>
          <w:sz w:val="28"/>
          <w:szCs w:val="28"/>
        </w:rPr>
        <w:t xml:space="preserve">етали </w:t>
      </w:r>
      <w:r w:rsidR="00206786">
        <w:rPr>
          <w:sz w:val="28"/>
          <w:szCs w:val="28"/>
        </w:rPr>
        <w:t>ЭРИ имеет 100%</w:t>
      </w:r>
      <w:r w:rsidR="00206786">
        <w:rPr>
          <w:sz w:val="28"/>
          <w:szCs w:val="28"/>
        </w:rPr>
        <w:br/>
      </w:r>
      <w:r w:rsidR="00F43409">
        <w:rPr>
          <w:sz w:val="28"/>
          <w:szCs w:val="28"/>
        </w:rPr>
        <w:t>поражения – равн</w:t>
      </w:r>
      <w:r w:rsidR="00206786">
        <w:rPr>
          <w:sz w:val="28"/>
          <w:szCs w:val="28"/>
        </w:rPr>
        <w:t>ялся</w:t>
      </w:r>
      <w:r w:rsidR="00F43409">
        <w:rPr>
          <w:sz w:val="28"/>
          <w:szCs w:val="28"/>
        </w:rPr>
        <w:t xml:space="preserve"> </w:t>
      </w:r>
      <w:r w:rsidRPr="00C0479E">
        <w:rPr>
          <w:sz w:val="28"/>
          <w:szCs w:val="28"/>
        </w:rPr>
        <w:t>1</w:t>
      </w:r>
      <w:r w:rsidR="00F43409">
        <w:rPr>
          <w:sz w:val="28"/>
          <w:szCs w:val="28"/>
        </w:rPr>
        <w:t>.</w:t>
      </w:r>
    </w:p>
    <w:p w:rsidR="00E72050" w:rsidRPr="00C0479E" w:rsidRDefault="00E72050" w:rsidP="00E72050">
      <w:pPr>
        <w:tabs>
          <w:tab w:val="left" w:pos="0"/>
        </w:tabs>
        <w:spacing w:line="360" w:lineRule="auto"/>
        <w:ind w:firstLine="709"/>
        <w:jc w:val="both"/>
        <w:rPr>
          <w:sz w:val="28"/>
          <w:szCs w:val="28"/>
        </w:rPr>
      </w:pPr>
      <w:r w:rsidRPr="00C0479E">
        <w:rPr>
          <w:sz w:val="28"/>
          <w:szCs w:val="28"/>
        </w:rPr>
        <w:t xml:space="preserve">При оценочном балле менее 4 </w:t>
      </w:r>
      <w:r>
        <w:rPr>
          <w:sz w:val="28"/>
          <w:szCs w:val="28"/>
        </w:rPr>
        <w:t xml:space="preserve">исследуемое </w:t>
      </w:r>
      <w:r w:rsidRPr="00C0479E">
        <w:rPr>
          <w:sz w:val="28"/>
          <w:szCs w:val="28"/>
        </w:rPr>
        <w:t>Э</w:t>
      </w:r>
      <w:r>
        <w:rPr>
          <w:sz w:val="28"/>
          <w:szCs w:val="28"/>
        </w:rPr>
        <w:t>РИ</w:t>
      </w:r>
      <w:r w:rsidRPr="00C0479E">
        <w:rPr>
          <w:sz w:val="28"/>
          <w:szCs w:val="28"/>
        </w:rPr>
        <w:t xml:space="preserve"> счита</w:t>
      </w:r>
      <w:r>
        <w:rPr>
          <w:sz w:val="28"/>
          <w:szCs w:val="28"/>
        </w:rPr>
        <w:t>лось</w:t>
      </w:r>
      <w:r w:rsidRPr="00C0479E">
        <w:rPr>
          <w:sz w:val="28"/>
          <w:szCs w:val="28"/>
        </w:rPr>
        <w:t xml:space="preserve"> не выдержавшим испытания на коррозионную стойкость.</w:t>
      </w:r>
    </w:p>
    <w:p w:rsidR="0048524D" w:rsidRDefault="00EC58A3" w:rsidP="00EC58A3">
      <w:pPr>
        <w:autoSpaceDE w:val="0"/>
        <w:autoSpaceDN w:val="0"/>
        <w:adjustRightInd w:val="0"/>
        <w:spacing w:line="360" w:lineRule="auto"/>
        <w:ind w:firstLine="709"/>
        <w:jc w:val="both"/>
        <w:rPr>
          <w:sz w:val="28"/>
          <w:szCs w:val="28"/>
        </w:rPr>
      </w:pPr>
      <w:r>
        <w:rPr>
          <w:sz w:val="28"/>
          <w:szCs w:val="28"/>
        </w:rPr>
        <w:t xml:space="preserve">Так </w:t>
      </w:r>
      <w:r w:rsidR="00E72050">
        <w:rPr>
          <w:sz w:val="28"/>
          <w:szCs w:val="28"/>
        </w:rPr>
        <w:t xml:space="preserve">при проведении анализа исследуемых </w:t>
      </w:r>
      <w:r w:rsidR="00F43409">
        <w:rPr>
          <w:sz w:val="28"/>
          <w:szCs w:val="28"/>
        </w:rPr>
        <w:t xml:space="preserve">ЭРИ </w:t>
      </w:r>
      <w:r>
        <w:rPr>
          <w:sz w:val="28"/>
          <w:szCs w:val="28"/>
        </w:rPr>
        <w:t xml:space="preserve">после </w:t>
      </w:r>
      <w:r w:rsidR="00F569DB" w:rsidRPr="00C0479E">
        <w:rPr>
          <w:sz w:val="28"/>
          <w:szCs w:val="28"/>
        </w:rPr>
        <w:t>27 лет хранения</w:t>
      </w:r>
      <w:r w:rsidR="00F569DB">
        <w:rPr>
          <w:sz w:val="28"/>
          <w:szCs w:val="28"/>
        </w:rPr>
        <w:t xml:space="preserve"> (год закладки </w:t>
      </w:r>
      <w:r w:rsidR="00104EF0">
        <w:rPr>
          <w:sz w:val="28"/>
          <w:szCs w:val="28"/>
        </w:rPr>
        <w:t>1983) было</w:t>
      </w:r>
      <w:r w:rsidR="00E72050">
        <w:rPr>
          <w:sz w:val="28"/>
          <w:szCs w:val="28"/>
        </w:rPr>
        <w:t xml:space="preserve"> установлено следующее</w:t>
      </w:r>
      <w:r w:rsidR="0048524D">
        <w:rPr>
          <w:sz w:val="28"/>
          <w:szCs w:val="28"/>
        </w:rPr>
        <w:t>:</w:t>
      </w:r>
    </w:p>
    <w:p w:rsidR="0048524D" w:rsidRDefault="0048524D" w:rsidP="00C0479E">
      <w:pPr>
        <w:spacing w:line="360" w:lineRule="auto"/>
        <w:ind w:firstLine="709"/>
        <w:jc w:val="both"/>
        <w:rPr>
          <w:sz w:val="28"/>
          <w:szCs w:val="28"/>
        </w:rPr>
      </w:pPr>
      <w:r>
        <w:rPr>
          <w:sz w:val="28"/>
          <w:szCs w:val="28"/>
        </w:rPr>
        <w:t>- </w:t>
      </w:r>
      <w:r w:rsidR="00C0479E" w:rsidRPr="00C0479E">
        <w:rPr>
          <w:sz w:val="28"/>
          <w:szCs w:val="28"/>
        </w:rPr>
        <w:t>полностью не выдержали испытания на коррозионную стойкость</w:t>
      </w:r>
      <w:r>
        <w:rPr>
          <w:sz w:val="28"/>
          <w:szCs w:val="28"/>
        </w:rPr>
        <w:br/>
      </w:r>
      <w:r w:rsidR="00C0479E" w:rsidRPr="00C0479E">
        <w:rPr>
          <w:sz w:val="28"/>
          <w:szCs w:val="28"/>
        </w:rPr>
        <w:t>9 из 1</w:t>
      </w:r>
      <w:r>
        <w:rPr>
          <w:sz w:val="28"/>
          <w:szCs w:val="28"/>
        </w:rPr>
        <w:t>4</w:t>
      </w:r>
      <w:r w:rsidR="00C0479E" w:rsidRPr="00C0479E">
        <w:rPr>
          <w:sz w:val="28"/>
          <w:szCs w:val="28"/>
        </w:rPr>
        <w:t xml:space="preserve"> типов Э</w:t>
      </w:r>
      <w:r>
        <w:rPr>
          <w:sz w:val="28"/>
          <w:szCs w:val="28"/>
        </w:rPr>
        <w:t xml:space="preserve">РИ, а именно </w:t>
      </w:r>
      <w:r w:rsidR="00C0479E" w:rsidRPr="00C0479E">
        <w:rPr>
          <w:sz w:val="28"/>
          <w:szCs w:val="28"/>
        </w:rPr>
        <w:t xml:space="preserve">резисторы СП5-22, С5-14В, конденсаторы К50-29, К76-П1, </w:t>
      </w:r>
      <w:r>
        <w:rPr>
          <w:sz w:val="28"/>
          <w:szCs w:val="28"/>
        </w:rPr>
        <w:t xml:space="preserve">полупроводниковые приборы </w:t>
      </w:r>
      <w:r w:rsidR="00C0479E" w:rsidRPr="00C0479E">
        <w:rPr>
          <w:sz w:val="28"/>
          <w:szCs w:val="28"/>
        </w:rPr>
        <w:t>диоды 2А202А, 3А707А, трансформаторы ТИМ-124, соединители 2РМД, переключатели ПГ-3</w:t>
      </w:r>
      <w:r>
        <w:rPr>
          <w:sz w:val="28"/>
          <w:szCs w:val="28"/>
        </w:rPr>
        <w:t>. Все исследуемые ЭРИ</w:t>
      </w:r>
      <w:r w:rsidR="00C0479E" w:rsidRPr="00C0479E">
        <w:rPr>
          <w:sz w:val="28"/>
          <w:szCs w:val="28"/>
        </w:rPr>
        <w:t xml:space="preserve"> храни</w:t>
      </w:r>
      <w:r>
        <w:rPr>
          <w:sz w:val="28"/>
          <w:szCs w:val="28"/>
        </w:rPr>
        <w:t>лись</w:t>
      </w:r>
      <w:r w:rsidR="00C0479E" w:rsidRPr="00C0479E">
        <w:rPr>
          <w:sz w:val="28"/>
          <w:szCs w:val="28"/>
        </w:rPr>
        <w:t xml:space="preserve"> в картонной упаковке </w:t>
      </w:r>
      <w:r>
        <w:rPr>
          <w:sz w:val="28"/>
          <w:szCs w:val="28"/>
        </w:rPr>
        <w:t xml:space="preserve">изготовителя </w:t>
      </w:r>
      <w:r w:rsidR="00C0479E" w:rsidRPr="00C0479E">
        <w:rPr>
          <w:sz w:val="28"/>
          <w:szCs w:val="28"/>
        </w:rPr>
        <w:t xml:space="preserve">(вариант упаковки ВУ-2) и без </w:t>
      </w:r>
      <w:r w:rsidR="009C4551">
        <w:rPr>
          <w:sz w:val="28"/>
          <w:szCs w:val="28"/>
        </w:rPr>
        <w:t>нее</w:t>
      </w:r>
      <w:r w:rsidR="00C0479E" w:rsidRPr="00C0479E">
        <w:rPr>
          <w:sz w:val="28"/>
          <w:szCs w:val="28"/>
        </w:rPr>
        <w:t xml:space="preserve"> в условиях неотапливаемого хранилища на КИС г</w:t>
      </w:r>
      <w:r w:rsidR="00DF35AA">
        <w:rPr>
          <w:sz w:val="28"/>
          <w:szCs w:val="28"/>
        </w:rPr>
        <w:t>ородов</w:t>
      </w:r>
      <w:r w:rsidR="00C0479E" w:rsidRPr="00C0479E">
        <w:rPr>
          <w:sz w:val="28"/>
          <w:szCs w:val="28"/>
        </w:rPr>
        <w:t xml:space="preserve"> Сочи и Мончегорска</w:t>
      </w:r>
      <w:r>
        <w:rPr>
          <w:sz w:val="28"/>
          <w:szCs w:val="28"/>
        </w:rPr>
        <w:t>;</w:t>
      </w:r>
    </w:p>
    <w:p w:rsidR="00C0479E" w:rsidRDefault="0048524D" w:rsidP="00C0479E">
      <w:pPr>
        <w:spacing w:line="360" w:lineRule="auto"/>
        <w:ind w:firstLine="709"/>
        <w:jc w:val="both"/>
        <w:rPr>
          <w:sz w:val="28"/>
          <w:szCs w:val="28"/>
        </w:rPr>
      </w:pPr>
      <w:r>
        <w:rPr>
          <w:sz w:val="28"/>
          <w:szCs w:val="28"/>
        </w:rPr>
        <w:t>- п</w:t>
      </w:r>
      <w:r w:rsidR="00C0479E" w:rsidRPr="00C0479E">
        <w:rPr>
          <w:sz w:val="28"/>
          <w:szCs w:val="28"/>
        </w:rPr>
        <w:t xml:space="preserve">олностью выдержали испытания </w:t>
      </w:r>
      <w:r>
        <w:rPr>
          <w:sz w:val="28"/>
          <w:szCs w:val="28"/>
        </w:rPr>
        <w:t xml:space="preserve">3 </w:t>
      </w:r>
      <w:r w:rsidRPr="00C0479E">
        <w:rPr>
          <w:sz w:val="28"/>
          <w:szCs w:val="28"/>
        </w:rPr>
        <w:t>из 1</w:t>
      </w:r>
      <w:r>
        <w:rPr>
          <w:sz w:val="28"/>
          <w:szCs w:val="28"/>
        </w:rPr>
        <w:t>4</w:t>
      </w:r>
      <w:r w:rsidRPr="00C0479E">
        <w:rPr>
          <w:sz w:val="28"/>
          <w:szCs w:val="28"/>
        </w:rPr>
        <w:t xml:space="preserve"> типов</w:t>
      </w:r>
      <w:r w:rsidR="00C0479E" w:rsidRPr="00C0479E">
        <w:rPr>
          <w:sz w:val="28"/>
          <w:szCs w:val="28"/>
        </w:rPr>
        <w:t xml:space="preserve"> Э</w:t>
      </w:r>
      <w:r>
        <w:rPr>
          <w:sz w:val="28"/>
          <w:szCs w:val="28"/>
        </w:rPr>
        <w:t>РИ</w:t>
      </w:r>
      <w:r w:rsidR="00C0479E" w:rsidRPr="00C0479E">
        <w:rPr>
          <w:sz w:val="28"/>
          <w:szCs w:val="28"/>
        </w:rPr>
        <w:t xml:space="preserve">, находящиеся на хранении на КИС </w:t>
      </w:r>
      <w:r w:rsidR="00DF35AA" w:rsidRPr="00C0479E">
        <w:rPr>
          <w:sz w:val="28"/>
          <w:szCs w:val="28"/>
        </w:rPr>
        <w:t>г</w:t>
      </w:r>
      <w:r w:rsidR="00DF35AA">
        <w:rPr>
          <w:sz w:val="28"/>
          <w:szCs w:val="28"/>
        </w:rPr>
        <w:t>ородов</w:t>
      </w:r>
      <w:r w:rsidR="00C0479E" w:rsidRPr="00C0479E">
        <w:rPr>
          <w:sz w:val="28"/>
          <w:szCs w:val="28"/>
        </w:rPr>
        <w:t xml:space="preserve"> Сочи и Мончегорска</w:t>
      </w:r>
      <w:r>
        <w:rPr>
          <w:sz w:val="28"/>
          <w:szCs w:val="28"/>
        </w:rPr>
        <w:t>, а именно</w:t>
      </w:r>
      <w:r w:rsidR="009C4551">
        <w:rPr>
          <w:sz w:val="28"/>
          <w:szCs w:val="28"/>
        </w:rPr>
        <w:t xml:space="preserve"> </w:t>
      </w:r>
      <w:r>
        <w:rPr>
          <w:sz w:val="28"/>
          <w:szCs w:val="28"/>
        </w:rPr>
        <w:t xml:space="preserve">полупроводниковые приборы </w:t>
      </w:r>
      <w:r w:rsidR="00C0479E" w:rsidRPr="00C0479E">
        <w:rPr>
          <w:sz w:val="28"/>
          <w:szCs w:val="28"/>
        </w:rPr>
        <w:t>(диоды</w:t>
      </w:r>
      <w:r>
        <w:rPr>
          <w:sz w:val="28"/>
          <w:szCs w:val="28"/>
        </w:rPr>
        <w:t>)</w:t>
      </w:r>
      <w:r w:rsidR="00C0479E" w:rsidRPr="00C0479E">
        <w:rPr>
          <w:sz w:val="28"/>
          <w:szCs w:val="28"/>
        </w:rPr>
        <w:t xml:space="preserve"> 2А102А, хранившиеся в герметичных полиэтиленовых кассетах (вариант упаковки ВУ-5); реле РПС45, хранившиеся в герметичной пенопластовой коробке (вариант упаковки ВУ-7) и конденсаторы К10-17, хранившиеся в свинцовом запаянном контейнере (вариант упаковки ВУ-8) и </w:t>
      </w:r>
      <w:r>
        <w:rPr>
          <w:sz w:val="28"/>
          <w:szCs w:val="28"/>
        </w:rPr>
        <w:t xml:space="preserve">2 </w:t>
      </w:r>
      <w:r w:rsidRPr="00C0479E">
        <w:rPr>
          <w:sz w:val="28"/>
          <w:szCs w:val="28"/>
        </w:rPr>
        <w:t>из 1</w:t>
      </w:r>
      <w:r>
        <w:rPr>
          <w:sz w:val="28"/>
          <w:szCs w:val="28"/>
        </w:rPr>
        <w:t>4</w:t>
      </w:r>
      <w:r w:rsidRPr="00C0479E">
        <w:rPr>
          <w:sz w:val="28"/>
          <w:szCs w:val="28"/>
        </w:rPr>
        <w:t xml:space="preserve"> типов Э</w:t>
      </w:r>
      <w:r>
        <w:rPr>
          <w:sz w:val="28"/>
          <w:szCs w:val="28"/>
        </w:rPr>
        <w:t>РИ</w:t>
      </w:r>
      <w:r w:rsidR="00C0479E" w:rsidRPr="00C0479E">
        <w:rPr>
          <w:sz w:val="28"/>
          <w:szCs w:val="28"/>
        </w:rPr>
        <w:t xml:space="preserve">, находящиеся на хранении на КИС </w:t>
      </w:r>
      <w:r w:rsidR="00DF35AA" w:rsidRPr="00C0479E">
        <w:rPr>
          <w:sz w:val="28"/>
          <w:szCs w:val="28"/>
        </w:rPr>
        <w:t>г</w:t>
      </w:r>
      <w:r w:rsidR="00DF35AA">
        <w:rPr>
          <w:sz w:val="28"/>
          <w:szCs w:val="28"/>
        </w:rPr>
        <w:t>орода</w:t>
      </w:r>
      <w:r w:rsidR="00C0479E" w:rsidRPr="00C0479E">
        <w:rPr>
          <w:sz w:val="28"/>
          <w:szCs w:val="28"/>
        </w:rPr>
        <w:t xml:space="preserve"> Мытищи в условиях отапливаемого хранилища</w:t>
      </w:r>
      <w:r>
        <w:rPr>
          <w:sz w:val="28"/>
          <w:szCs w:val="28"/>
        </w:rPr>
        <w:t>, а именно микросхемы интегральные</w:t>
      </w:r>
      <w:r w:rsidR="00C0479E" w:rsidRPr="00C0479E">
        <w:rPr>
          <w:sz w:val="28"/>
          <w:szCs w:val="28"/>
        </w:rPr>
        <w:t xml:space="preserve"> 133ЛА3 и 542НД3, хранившиеся в полиэтиленовых и целлофановых герметичных </w:t>
      </w:r>
      <w:r>
        <w:rPr>
          <w:sz w:val="28"/>
          <w:szCs w:val="28"/>
        </w:rPr>
        <w:t>ячейках (вариант упаковки ВУ-5)</w:t>
      </w:r>
      <w:r w:rsidR="00C0479E" w:rsidRPr="00C0479E">
        <w:rPr>
          <w:sz w:val="28"/>
          <w:szCs w:val="28"/>
        </w:rPr>
        <w:t>.</w:t>
      </w:r>
    </w:p>
    <w:p w:rsidR="00C0479E" w:rsidRDefault="00EC58A3" w:rsidP="00EC58A3">
      <w:pPr>
        <w:spacing w:line="360" w:lineRule="auto"/>
        <w:ind w:firstLine="709"/>
        <w:jc w:val="both"/>
        <w:rPr>
          <w:sz w:val="28"/>
          <w:szCs w:val="28"/>
        </w:rPr>
      </w:pPr>
      <w:r>
        <w:rPr>
          <w:sz w:val="28"/>
          <w:szCs w:val="28"/>
        </w:rPr>
        <w:t>Стоит отметить, что при анализе, указанных выше ЭРИ, было отмечено, что п</w:t>
      </w:r>
      <w:r w:rsidR="00C0479E" w:rsidRPr="00C0479E">
        <w:rPr>
          <w:sz w:val="28"/>
          <w:szCs w:val="28"/>
        </w:rPr>
        <w:t>равильный подбор упаковок позволяет замедлять коррозионные процессы на деталях Э</w:t>
      </w:r>
      <w:r>
        <w:rPr>
          <w:sz w:val="28"/>
          <w:szCs w:val="28"/>
        </w:rPr>
        <w:t>РИ. Однако, анализ</w:t>
      </w:r>
      <w:r w:rsidR="00D432AF">
        <w:rPr>
          <w:sz w:val="28"/>
          <w:szCs w:val="28"/>
        </w:rPr>
        <w:t xml:space="preserve"> </w:t>
      </w:r>
      <w:r>
        <w:rPr>
          <w:sz w:val="28"/>
          <w:szCs w:val="28"/>
        </w:rPr>
        <w:t xml:space="preserve">конденсаторов </w:t>
      </w:r>
      <w:r w:rsidR="00C0479E" w:rsidRPr="00C0479E">
        <w:rPr>
          <w:sz w:val="28"/>
          <w:szCs w:val="28"/>
        </w:rPr>
        <w:lastRenderedPageBreak/>
        <w:t>К50-29, К76-П1</w:t>
      </w:r>
      <w:r>
        <w:rPr>
          <w:sz w:val="28"/>
          <w:szCs w:val="28"/>
        </w:rPr>
        <w:t xml:space="preserve"> и резисторов</w:t>
      </w:r>
      <w:r w:rsidR="00C0479E" w:rsidRPr="00C0479E">
        <w:rPr>
          <w:sz w:val="28"/>
          <w:szCs w:val="28"/>
        </w:rPr>
        <w:t xml:space="preserve"> С2-34, С5-14В, СП5-22</w:t>
      </w:r>
      <w:r>
        <w:rPr>
          <w:sz w:val="28"/>
          <w:szCs w:val="28"/>
        </w:rPr>
        <w:t>, хранившихся в</w:t>
      </w:r>
      <w:r w:rsidR="00C0479E" w:rsidRPr="00C0479E">
        <w:rPr>
          <w:sz w:val="28"/>
          <w:szCs w:val="28"/>
        </w:rPr>
        <w:t xml:space="preserve"> упаковк</w:t>
      </w:r>
      <w:r>
        <w:rPr>
          <w:sz w:val="28"/>
          <w:szCs w:val="28"/>
        </w:rPr>
        <w:t>е изготовителя</w:t>
      </w:r>
      <w:r w:rsidR="00C0479E" w:rsidRPr="00C0479E">
        <w:rPr>
          <w:sz w:val="28"/>
          <w:szCs w:val="28"/>
        </w:rPr>
        <w:t xml:space="preserve"> из картона</w:t>
      </w:r>
      <w:r>
        <w:rPr>
          <w:sz w:val="28"/>
          <w:szCs w:val="28"/>
        </w:rPr>
        <w:t>,</w:t>
      </w:r>
      <w:r w:rsidR="00C0479E" w:rsidRPr="00C0479E">
        <w:rPr>
          <w:sz w:val="28"/>
          <w:szCs w:val="28"/>
        </w:rPr>
        <w:t xml:space="preserve"> и без упаковки</w:t>
      </w:r>
      <w:r>
        <w:rPr>
          <w:sz w:val="28"/>
          <w:szCs w:val="28"/>
        </w:rPr>
        <w:t xml:space="preserve"> показал, что исследуемые ЭРИ </w:t>
      </w:r>
      <w:r w:rsidRPr="00C0479E">
        <w:rPr>
          <w:sz w:val="28"/>
          <w:szCs w:val="28"/>
        </w:rPr>
        <w:t>практически одинаков</w:t>
      </w:r>
      <w:r>
        <w:rPr>
          <w:sz w:val="28"/>
          <w:szCs w:val="28"/>
        </w:rPr>
        <w:t>ую степень</w:t>
      </w:r>
      <w:r w:rsidRPr="00C0479E">
        <w:rPr>
          <w:sz w:val="28"/>
          <w:szCs w:val="28"/>
        </w:rPr>
        <w:t xml:space="preserve"> коррозионн</w:t>
      </w:r>
      <w:r>
        <w:rPr>
          <w:sz w:val="28"/>
          <w:szCs w:val="28"/>
        </w:rPr>
        <w:t>ого</w:t>
      </w:r>
      <w:r w:rsidR="009C4551">
        <w:rPr>
          <w:sz w:val="28"/>
          <w:szCs w:val="28"/>
        </w:rPr>
        <w:t xml:space="preserve"> </w:t>
      </w:r>
      <w:r>
        <w:rPr>
          <w:sz w:val="28"/>
          <w:szCs w:val="28"/>
        </w:rPr>
        <w:t>поражения</w:t>
      </w:r>
      <w:r w:rsidR="00C0479E" w:rsidRPr="00C0479E">
        <w:rPr>
          <w:sz w:val="28"/>
          <w:szCs w:val="28"/>
        </w:rPr>
        <w:t>.</w:t>
      </w:r>
    </w:p>
    <w:p w:rsidR="00E72050" w:rsidRPr="00C0479E" w:rsidRDefault="00E72050" w:rsidP="00E72050">
      <w:pPr>
        <w:tabs>
          <w:tab w:val="left" w:pos="0"/>
        </w:tabs>
        <w:spacing w:line="360" w:lineRule="auto"/>
        <w:ind w:firstLine="709"/>
        <w:jc w:val="both"/>
        <w:rPr>
          <w:sz w:val="28"/>
          <w:szCs w:val="28"/>
        </w:rPr>
      </w:pPr>
      <w:r w:rsidRPr="00C0479E">
        <w:rPr>
          <w:sz w:val="28"/>
          <w:szCs w:val="28"/>
        </w:rPr>
        <w:t>Обобщенные данные о коррозионной стойкости металлических покрытий деталей Э</w:t>
      </w:r>
      <w:r>
        <w:rPr>
          <w:sz w:val="28"/>
          <w:szCs w:val="28"/>
        </w:rPr>
        <w:t xml:space="preserve">РИ </w:t>
      </w:r>
      <w:r w:rsidRPr="00C0479E">
        <w:rPr>
          <w:sz w:val="28"/>
          <w:szCs w:val="28"/>
        </w:rPr>
        <w:t xml:space="preserve">после 27 лет хранения приведены в таблице </w:t>
      </w:r>
      <w:r>
        <w:rPr>
          <w:sz w:val="28"/>
          <w:szCs w:val="28"/>
        </w:rPr>
        <w:t>3</w:t>
      </w:r>
      <w:r w:rsidRPr="00C0479E">
        <w:rPr>
          <w:sz w:val="28"/>
          <w:szCs w:val="28"/>
        </w:rPr>
        <w:t>.</w:t>
      </w:r>
    </w:p>
    <w:p w:rsidR="007150A3" w:rsidRPr="007150A3" w:rsidRDefault="00E72050" w:rsidP="007150A3">
      <w:pPr>
        <w:tabs>
          <w:tab w:val="left" w:pos="0"/>
        </w:tabs>
        <w:spacing w:line="360" w:lineRule="auto"/>
        <w:jc w:val="right"/>
        <w:rPr>
          <w:sz w:val="24"/>
          <w:szCs w:val="28"/>
        </w:rPr>
      </w:pPr>
      <w:r w:rsidRPr="007150A3">
        <w:rPr>
          <w:sz w:val="24"/>
          <w:szCs w:val="28"/>
        </w:rPr>
        <w:t>Таблица 3</w:t>
      </w:r>
    </w:p>
    <w:p w:rsidR="00E72050" w:rsidRPr="007150A3" w:rsidRDefault="00E72050" w:rsidP="007150A3">
      <w:pPr>
        <w:tabs>
          <w:tab w:val="left" w:pos="0"/>
        </w:tabs>
        <w:spacing w:line="360" w:lineRule="auto"/>
        <w:jc w:val="center"/>
        <w:rPr>
          <w:sz w:val="24"/>
          <w:szCs w:val="28"/>
        </w:rPr>
      </w:pPr>
      <w:r w:rsidRPr="007150A3">
        <w:rPr>
          <w:sz w:val="24"/>
          <w:szCs w:val="28"/>
        </w:rPr>
        <w:t>Обобщенные данные о коррозионной стойкости металлических покрытий деталей ЭРИ после 27 лет хранения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36"/>
        <w:gridCol w:w="2834"/>
        <w:gridCol w:w="2517"/>
      </w:tblGrid>
      <w:tr w:rsidR="00E72050" w:rsidRPr="00C0479E" w:rsidTr="00C11DEA">
        <w:trPr>
          <w:tblHeader/>
        </w:trPr>
        <w:tc>
          <w:tcPr>
            <w:tcW w:w="2119" w:type="pct"/>
            <w:tcBorders>
              <w:top w:val="single" w:sz="4" w:space="0" w:color="auto"/>
            </w:tcBorders>
            <w:vAlign w:val="center"/>
          </w:tcPr>
          <w:p w:rsidR="00E72050" w:rsidRPr="007150A3" w:rsidRDefault="00E72050" w:rsidP="007150A3">
            <w:pPr>
              <w:tabs>
                <w:tab w:val="left" w:pos="0"/>
              </w:tabs>
              <w:spacing w:before="60" w:after="60"/>
              <w:jc w:val="center"/>
              <w:rPr>
                <w:sz w:val="24"/>
                <w:szCs w:val="28"/>
              </w:rPr>
            </w:pPr>
            <w:r w:rsidRPr="007150A3">
              <w:rPr>
                <w:sz w:val="24"/>
                <w:szCs w:val="28"/>
              </w:rPr>
              <w:t>Покрытие – подслой</w:t>
            </w:r>
            <w:r w:rsidR="00C11DEA" w:rsidRPr="007150A3">
              <w:rPr>
                <w:sz w:val="24"/>
                <w:szCs w:val="28"/>
              </w:rPr>
              <w:t>–</w:t>
            </w:r>
            <w:r w:rsidR="00C11DEA" w:rsidRPr="007150A3">
              <w:rPr>
                <w:sz w:val="24"/>
                <w:szCs w:val="28"/>
              </w:rPr>
              <w:br/>
            </w:r>
            <w:r w:rsidRPr="007150A3">
              <w:rPr>
                <w:sz w:val="24"/>
                <w:szCs w:val="28"/>
              </w:rPr>
              <w:t>основной металл</w:t>
            </w:r>
          </w:p>
        </w:tc>
        <w:tc>
          <w:tcPr>
            <w:tcW w:w="1526" w:type="pct"/>
            <w:tcBorders>
              <w:top w:val="single" w:sz="4" w:space="0" w:color="auto"/>
            </w:tcBorders>
            <w:vAlign w:val="center"/>
          </w:tcPr>
          <w:p w:rsidR="00E72050" w:rsidRPr="007150A3" w:rsidRDefault="00E72050" w:rsidP="007150A3">
            <w:pPr>
              <w:tabs>
                <w:tab w:val="left" w:pos="0"/>
              </w:tabs>
              <w:spacing w:before="60" w:after="60"/>
              <w:jc w:val="center"/>
              <w:rPr>
                <w:sz w:val="24"/>
                <w:szCs w:val="28"/>
              </w:rPr>
            </w:pPr>
            <w:r w:rsidRPr="007150A3">
              <w:rPr>
                <w:sz w:val="24"/>
                <w:szCs w:val="28"/>
              </w:rPr>
              <w:t>Вид коррозионного поражения</w:t>
            </w:r>
          </w:p>
          <w:p w:rsidR="00E72050" w:rsidRPr="007150A3" w:rsidRDefault="00E72050" w:rsidP="007150A3">
            <w:pPr>
              <w:tabs>
                <w:tab w:val="left" w:pos="0"/>
              </w:tabs>
              <w:spacing w:before="60" w:after="60"/>
              <w:jc w:val="center"/>
              <w:rPr>
                <w:sz w:val="24"/>
                <w:szCs w:val="28"/>
              </w:rPr>
            </w:pPr>
            <w:r w:rsidRPr="007150A3">
              <w:rPr>
                <w:sz w:val="24"/>
                <w:szCs w:val="28"/>
              </w:rPr>
              <w:t>(по ГОСТ 27597)</w:t>
            </w:r>
          </w:p>
        </w:tc>
        <w:tc>
          <w:tcPr>
            <w:tcW w:w="1355" w:type="pct"/>
            <w:tcBorders>
              <w:top w:val="single" w:sz="4" w:space="0" w:color="auto"/>
            </w:tcBorders>
            <w:vAlign w:val="center"/>
          </w:tcPr>
          <w:p w:rsidR="00E72050" w:rsidRPr="007150A3" w:rsidRDefault="00E72050" w:rsidP="007150A3">
            <w:pPr>
              <w:tabs>
                <w:tab w:val="left" w:pos="0"/>
              </w:tabs>
              <w:spacing w:before="60" w:after="60"/>
              <w:jc w:val="center"/>
              <w:rPr>
                <w:sz w:val="24"/>
                <w:szCs w:val="28"/>
              </w:rPr>
            </w:pPr>
            <w:r w:rsidRPr="007150A3">
              <w:rPr>
                <w:sz w:val="24"/>
                <w:szCs w:val="28"/>
              </w:rPr>
              <w:t>Оценочный балл коррозионной стойкости</w:t>
            </w:r>
          </w:p>
        </w:tc>
      </w:tr>
      <w:tr w:rsidR="00E72050" w:rsidRPr="00C0479E" w:rsidTr="00C11DEA">
        <w:tc>
          <w:tcPr>
            <w:tcW w:w="2119" w:type="pct"/>
            <w:vAlign w:val="center"/>
          </w:tcPr>
          <w:p w:rsidR="00E72050" w:rsidRPr="007150A3" w:rsidRDefault="00E72050" w:rsidP="007150A3">
            <w:pPr>
              <w:tabs>
                <w:tab w:val="left" w:pos="0"/>
              </w:tabs>
              <w:spacing w:before="60" w:after="60"/>
              <w:rPr>
                <w:sz w:val="24"/>
                <w:szCs w:val="28"/>
              </w:rPr>
            </w:pPr>
            <w:r w:rsidRPr="007150A3">
              <w:rPr>
                <w:sz w:val="24"/>
                <w:szCs w:val="28"/>
              </w:rPr>
              <w:t xml:space="preserve">Золото-никель </w:t>
            </w:r>
          </w:p>
        </w:tc>
        <w:tc>
          <w:tcPr>
            <w:tcW w:w="1526"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Г</w:t>
            </w:r>
          </w:p>
        </w:tc>
        <w:tc>
          <w:tcPr>
            <w:tcW w:w="1355"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2</w:t>
            </w:r>
          </w:p>
        </w:tc>
      </w:tr>
      <w:tr w:rsidR="00E72050" w:rsidRPr="00C0479E" w:rsidTr="00C11DEA">
        <w:tc>
          <w:tcPr>
            <w:tcW w:w="2119" w:type="pct"/>
            <w:vAlign w:val="center"/>
          </w:tcPr>
          <w:p w:rsidR="00E72050" w:rsidRPr="007150A3" w:rsidRDefault="00E72050" w:rsidP="007150A3">
            <w:pPr>
              <w:tabs>
                <w:tab w:val="left" w:pos="0"/>
              </w:tabs>
              <w:spacing w:before="60" w:after="60"/>
              <w:rPr>
                <w:sz w:val="24"/>
                <w:szCs w:val="28"/>
              </w:rPr>
            </w:pPr>
            <w:r w:rsidRPr="007150A3">
              <w:rPr>
                <w:sz w:val="24"/>
                <w:szCs w:val="28"/>
              </w:rPr>
              <w:t>Серебро-никель-медь</w:t>
            </w:r>
          </w:p>
        </w:tc>
        <w:tc>
          <w:tcPr>
            <w:tcW w:w="1526"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Д</w:t>
            </w:r>
          </w:p>
        </w:tc>
        <w:tc>
          <w:tcPr>
            <w:tcW w:w="1355"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2</w:t>
            </w:r>
          </w:p>
        </w:tc>
      </w:tr>
      <w:tr w:rsidR="00E72050" w:rsidRPr="00C0479E" w:rsidTr="00C11DEA">
        <w:tc>
          <w:tcPr>
            <w:tcW w:w="2119" w:type="pct"/>
            <w:vAlign w:val="center"/>
          </w:tcPr>
          <w:p w:rsidR="00E72050" w:rsidRPr="007150A3" w:rsidRDefault="00E72050" w:rsidP="007150A3">
            <w:pPr>
              <w:tabs>
                <w:tab w:val="left" w:pos="0"/>
              </w:tabs>
              <w:spacing w:before="60" w:after="60"/>
              <w:rPr>
                <w:sz w:val="24"/>
                <w:szCs w:val="28"/>
              </w:rPr>
            </w:pPr>
            <w:r w:rsidRPr="007150A3">
              <w:rPr>
                <w:sz w:val="24"/>
                <w:szCs w:val="28"/>
              </w:rPr>
              <w:t>Серебро-бронза</w:t>
            </w:r>
          </w:p>
        </w:tc>
        <w:tc>
          <w:tcPr>
            <w:tcW w:w="1526"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Г</w:t>
            </w:r>
          </w:p>
        </w:tc>
        <w:tc>
          <w:tcPr>
            <w:tcW w:w="1355"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2</w:t>
            </w:r>
          </w:p>
        </w:tc>
      </w:tr>
      <w:tr w:rsidR="00E72050" w:rsidRPr="00C0479E" w:rsidTr="00C11DEA">
        <w:tc>
          <w:tcPr>
            <w:tcW w:w="2119" w:type="pct"/>
            <w:vAlign w:val="center"/>
          </w:tcPr>
          <w:p w:rsidR="00E72050" w:rsidRPr="007150A3" w:rsidRDefault="00E72050" w:rsidP="007150A3">
            <w:pPr>
              <w:tabs>
                <w:tab w:val="left" w:pos="0"/>
              </w:tabs>
              <w:spacing w:before="60" w:after="60"/>
              <w:rPr>
                <w:sz w:val="24"/>
                <w:szCs w:val="28"/>
              </w:rPr>
            </w:pPr>
            <w:r w:rsidRPr="007150A3">
              <w:rPr>
                <w:sz w:val="24"/>
                <w:szCs w:val="28"/>
              </w:rPr>
              <w:t>Серебро-латунь</w:t>
            </w:r>
          </w:p>
        </w:tc>
        <w:tc>
          <w:tcPr>
            <w:tcW w:w="1526"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Г</w:t>
            </w:r>
          </w:p>
        </w:tc>
        <w:tc>
          <w:tcPr>
            <w:tcW w:w="1355"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1</w:t>
            </w:r>
          </w:p>
        </w:tc>
      </w:tr>
      <w:tr w:rsidR="00E72050" w:rsidRPr="00C0479E" w:rsidTr="00C11DEA">
        <w:tc>
          <w:tcPr>
            <w:tcW w:w="2119" w:type="pct"/>
            <w:vAlign w:val="center"/>
          </w:tcPr>
          <w:p w:rsidR="00E72050" w:rsidRPr="007150A3" w:rsidRDefault="00E72050" w:rsidP="007150A3">
            <w:pPr>
              <w:tabs>
                <w:tab w:val="left" w:pos="0"/>
              </w:tabs>
              <w:spacing w:before="60" w:after="60"/>
              <w:rPr>
                <w:sz w:val="24"/>
                <w:szCs w:val="28"/>
              </w:rPr>
            </w:pPr>
            <w:r w:rsidRPr="007150A3">
              <w:rPr>
                <w:sz w:val="24"/>
                <w:szCs w:val="28"/>
              </w:rPr>
              <w:t>Никель-латунь</w:t>
            </w:r>
          </w:p>
        </w:tc>
        <w:tc>
          <w:tcPr>
            <w:tcW w:w="1526"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Г</w:t>
            </w:r>
          </w:p>
        </w:tc>
        <w:tc>
          <w:tcPr>
            <w:tcW w:w="1355"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1</w:t>
            </w:r>
          </w:p>
        </w:tc>
      </w:tr>
      <w:tr w:rsidR="00E72050" w:rsidRPr="00C0479E" w:rsidTr="00C11DEA">
        <w:tc>
          <w:tcPr>
            <w:tcW w:w="2119" w:type="pct"/>
            <w:vAlign w:val="center"/>
          </w:tcPr>
          <w:p w:rsidR="00E72050" w:rsidRPr="007150A3" w:rsidRDefault="00E72050" w:rsidP="007150A3">
            <w:pPr>
              <w:tabs>
                <w:tab w:val="left" w:pos="0"/>
              </w:tabs>
              <w:spacing w:before="60" w:after="60"/>
              <w:rPr>
                <w:sz w:val="24"/>
                <w:szCs w:val="28"/>
              </w:rPr>
            </w:pPr>
            <w:r w:rsidRPr="007150A3">
              <w:rPr>
                <w:sz w:val="24"/>
                <w:szCs w:val="28"/>
              </w:rPr>
              <w:t>Припой О-Ви-никель-медь</w:t>
            </w:r>
          </w:p>
        </w:tc>
        <w:tc>
          <w:tcPr>
            <w:tcW w:w="1526"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Г</w:t>
            </w:r>
          </w:p>
        </w:tc>
        <w:tc>
          <w:tcPr>
            <w:tcW w:w="1355"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1</w:t>
            </w:r>
          </w:p>
        </w:tc>
      </w:tr>
      <w:tr w:rsidR="00E72050" w:rsidRPr="00C0479E" w:rsidTr="00C11DEA">
        <w:tc>
          <w:tcPr>
            <w:tcW w:w="2119" w:type="pct"/>
            <w:vAlign w:val="center"/>
          </w:tcPr>
          <w:p w:rsidR="00E72050" w:rsidRPr="007150A3" w:rsidRDefault="00E72050" w:rsidP="007150A3">
            <w:pPr>
              <w:tabs>
                <w:tab w:val="left" w:pos="0"/>
              </w:tabs>
              <w:spacing w:before="60" w:after="60"/>
              <w:rPr>
                <w:sz w:val="24"/>
                <w:szCs w:val="28"/>
              </w:rPr>
            </w:pPr>
            <w:r w:rsidRPr="007150A3">
              <w:rPr>
                <w:sz w:val="24"/>
                <w:szCs w:val="28"/>
              </w:rPr>
              <w:t>Припой О-Ви-латунь</w:t>
            </w:r>
          </w:p>
        </w:tc>
        <w:tc>
          <w:tcPr>
            <w:tcW w:w="1526"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Г</w:t>
            </w:r>
          </w:p>
        </w:tc>
        <w:tc>
          <w:tcPr>
            <w:tcW w:w="1355"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1</w:t>
            </w:r>
          </w:p>
        </w:tc>
      </w:tr>
      <w:tr w:rsidR="00E72050" w:rsidRPr="00C0479E" w:rsidTr="00C11DEA">
        <w:tc>
          <w:tcPr>
            <w:tcW w:w="2119" w:type="pct"/>
            <w:vAlign w:val="center"/>
          </w:tcPr>
          <w:p w:rsidR="00E72050" w:rsidRPr="007150A3" w:rsidRDefault="00E72050" w:rsidP="007150A3">
            <w:pPr>
              <w:tabs>
                <w:tab w:val="left" w:pos="0"/>
              </w:tabs>
              <w:spacing w:before="60" w:after="60"/>
              <w:rPr>
                <w:sz w:val="24"/>
                <w:szCs w:val="28"/>
              </w:rPr>
            </w:pPr>
            <w:r w:rsidRPr="007150A3">
              <w:rPr>
                <w:sz w:val="24"/>
                <w:szCs w:val="28"/>
              </w:rPr>
              <w:t>Светлый отжиг-сплав НК29</w:t>
            </w:r>
          </w:p>
        </w:tc>
        <w:tc>
          <w:tcPr>
            <w:tcW w:w="1526"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Д</w:t>
            </w:r>
          </w:p>
        </w:tc>
        <w:tc>
          <w:tcPr>
            <w:tcW w:w="1355"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3</w:t>
            </w:r>
          </w:p>
        </w:tc>
      </w:tr>
      <w:tr w:rsidR="00E72050" w:rsidRPr="00C0479E" w:rsidTr="00C11DEA">
        <w:tc>
          <w:tcPr>
            <w:tcW w:w="2119" w:type="pct"/>
            <w:vAlign w:val="center"/>
          </w:tcPr>
          <w:p w:rsidR="00E72050" w:rsidRPr="007150A3" w:rsidRDefault="00E72050" w:rsidP="007150A3">
            <w:pPr>
              <w:tabs>
                <w:tab w:val="left" w:pos="0"/>
              </w:tabs>
              <w:spacing w:before="60" w:after="60"/>
              <w:rPr>
                <w:sz w:val="24"/>
                <w:szCs w:val="28"/>
              </w:rPr>
            </w:pPr>
            <w:r w:rsidRPr="007150A3">
              <w:rPr>
                <w:sz w:val="24"/>
                <w:szCs w:val="28"/>
              </w:rPr>
              <w:t>Платиновая паста-палладий</w:t>
            </w:r>
          </w:p>
        </w:tc>
        <w:tc>
          <w:tcPr>
            <w:tcW w:w="1526"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А</w:t>
            </w:r>
          </w:p>
        </w:tc>
        <w:tc>
          <w:tcPr>
            <w:tcW w:w="1355" w:type="pct"/>
            <w:vAlign w:val="center"/>
          </w:tcPr>
          <w:p w:rsidR="00E72050" w:rsidRPr="007150A3" w:rsidRDefault="00E72050" w:rsidP="007150A3">
            <w:pPr>
              <w:tabs>
                <w:tab w:val="left" w:pos="0"/>
              </w:tabs>
              <w:spacing w:before="60" w:after="60"/>
              <w:jc w:val="center"/>
              <w:rPr>
                <w:sz w:val="24"/>
                <w:szCs w:val="28"/>
              </w:rPr>
            </w:pPr>
            <w:r w:rsidRPr="007150A3">
              <w:rPr>
                <w:sz w:val="24"/>
                <w:szCs w:val="28"/>
              </w:rPr>
              <w:t>9</w:t>
            </w:r>
          </w:p>
        </w:tc>
      </w:tr>
    </w:tbl>
    <w:p w:rsidR="00E72050" w:rsidRPr="00C0479E" w:rsidRDefault="00E72050" w:rsidP="00E72050">
      <w:pPr>
        <w:tabs>
          <w:tab w:val="left" w:pos="0"/>
        </w:tabs>
        <w:spacing w:line="360" w:lineRule="auto"/>
        <w:ind w:firstLine="709"/>
        <w:jc w:val="both"/>
        <w:rPr>
          <w:sz w:val="28"/>
          <w:szCs w:val="28"/>
        </w:rPr>
      </w:pPr>
    </w:p>
    <w:p w:rsidR="00E72050" w:rsidRPr="00C0479E" w:rsidRDefault="00E72050" w:rsidP="00E72050">
      <w:pPr>
        <w:tabs>
          <w:tab w:val="left" w:pos="0"/>
        </w:tabs>
        <w:spacing w:line="360" w:lineRule="auto"/>
        <w:ind w:firstLine="709"/>
        <w:jc w:val="both"/>
        <w:rPr>
          <w:sz w:val="28"/>
          <w:szCs w:val="28"/>
        </w:rPr>
      </w:pPr>
      <w:r w:rsidRPr="00C0479E">
        <w:rPr>
          <w:sz w:val="28"/>
          <w:szCs w:val="28"/>
        </w:rPr>
        <w:t xml:space="preserve">Как видно из таблицы </w:t>
      </w:r>
      <w:r>
        <w:rPr>
          <w:sz w:val="28"/>
          <w:szCs w:val="28"/>
        </w:rPr>
        <w:t>3</w:t>
      </w:r>
      <w:r w:rsidRPr="00C0479E">
        <w:rPr>
          <w:sz w:val="28"/>
          <w:szCs w:val="28"/>
        </w:rPr>
        <w:t xml:space="preserve"> из 12 типов металлических покрытий, примененных в исследуемых типах Э</w:t>
      </w:r>
      <w:r>
        <w:rPr>
          <w:sz w:val="28"/>
          <w:szCs w:val="28"/>
        </w:rPr>
        <w:t>РИ</w:t>
      </w:r>
      <w:r w:rsidRPr="00C0479E">
        <w:rPr>
          <w:sz w:val="28"/>
          <w:szCs w:val="28"/>
        </w:rPr>
        <w:t>, минимальные коррозионные поражения имеют детали, выполненные из палладия с покрытием платиносодержащей пастой (оценочный балл А9)</w:t>
      </w:r>
      <w:r>
        <w:rPr>
          <w:sz w:val="28"/>
          <w:szCs w:val="28"/>
        </w:rPr>
        <w:t xml:space="preserve"> –</w:t>
      </w:r>
      <w:r w:rsidRPr="00C0479E">
        <w:rPr>
          <w:sz w:val="28"/>
          <w:szCs w:val="28"/>
        </w:rPr>
        <w:t xml:space="preserve"> выводы конденсатора К10-17. Сравнительно высокой коррозионной стойкостью обладает сплав 29НК (никель – кобальт) (коррозионное поражение в</w:t>
      </w:r>
      <w:r>
        <w:rPr>
          <w:sz w:val="28"/>
          <w:szCs w:val="28"/>
        </w:rPr>
        <w:t>ида Д с площадью поражения 20 %</w:t>
      </w:r>
      <w:r w:rsidRPr="00C0479E">
        <w:rPr>
          <w:sz w:val="28"/>
          <w:szCs w:val="28"/>
        </w:rPr>
        <w:t xml:space="preserve">, оценочный балл 3). </w:t>
      </w:r>
      <w:r w:rsidR="00F23519">
        <w:rPr>
          <w:sz w:val="28"/>
          <w:szCs w:val="28"/>
        </w:rPr>
        <w:t>Все о</w:t>
      </w:r>
      <w:r w:rsidRPr="00C0479E">
        <w:rPr>
          <w:sz w:val="28"/>
          <w:szCs w:val="28"/>
        </w:rPr>
        <w:t xml:space="preserve">стальные виды покрытий, приведенные в таблице </w:t>
      </w:r>
      <w:r w:rsidR="00F23519">
        <w:rPr>
          <w:sz w:val="28"/>
          <w:szCs w:val="28"/>
        </w:rPr>
        <w:t>3</w:t>
      </w:r>
      <w:r w:rsidRPr="00C0479E">
        <w:rPr>
          <w:sz w:val="28"/>
          <w:szCs w:val="28"/>
        </w:rPr>
        <w:t xml:space="preserve">, имеют </w:t>
      </w:r>
      <w:r w:rsidR="00F23519">
        <w:rPr>
          <w:sz w:val="28"/>
          <w:szCs w:val="28"/>
        </w:rPr>
        <w:t xml:space="preserve">достаточно </w:t>
      </w:r>
      <w:r w:rsidRPr="00C0479E">
        <w:rPr>
          <w:sz w:val="28"/>
          <w:szCs w:val="28"/>
        </w:rPr>
        <w:t>низкую коррозионную стойкость.</w:t>
      </w:r>
    </w:p>
    <w:p w:rsidR="008620E5" w:rsidRDefault="008620E5" w:rsidP="00F23519">
      <w:pPr>
        <w:spacing w:line="360" w:lineRule="auto"/>
        <w:ind w:firstLine="720"/>
        <w:jc w:val="both"/>
        <w:rPr>
          <w:sz w:val="28"/>
          <w:szCs w:val="28"/>
        </w:rPr>
      </w:pPr>
      <w:r>
        <w:rPr>
          <w:sz w:val="28"/>
          <w:szCs w:val="28"/>
        </w:rPr>
        <w:lastRenderedPageBreak/>
        <w:t xml:space="preserve">При проведении анализа исследуемых </w:t>
      </w:r>
      <w:r w:rsidR="00F43409">
        <w:rPr>
          <w:sz w:val="28"/>
          <w:szCs w:val="28"/>
        </w:rPr>
        <w:t xml:space="preserve">ЭРИ </w:t>
      </w:r>
      <w:r w:rsidR="00F23519">
        <w:rPr>
          <w:sz w:val="28"/>
          <w:szCs w:val="28"/>
        </w:rPr>
        <w:t xml:space="preserve">после 10 лет </w:t>
      </w:r>
      <w:r w:rsidR="00104EF0">
        <w:rPr>
          <w:sz w:val="28"/>
          <w:szCs w:val="28"/>
        </w:rPr>
        <w:t>хранения (</w:t>
      </w:r>
      <w:r w:rsidR="00F23519">
        <w:rPr>
          <w:sz w:val="28"/>
          <w:szCs w:val="28"/>
        </w:rPr>
        <w:t>год</w:t>
      </w:r>
      <w:r w:rsidR="00F23519" w:rsidRPr="00C0479E">
        <w:rPr>
          <w:sz w:val="28"/>
          <w:szCs w:val="28"/>
        </w:rPr>
        <w:t xml:space="preserve"> закладки </w:t>
      </w:r>
      <w:r w:rsidR="00104EF0" w:rsidRPr="00C0479E">
        <w:rPr>
          <w:sz w:val="28"/>
          <w:szCs w:val="28"/>
        </w:rPr>
        <w:t>2002</w:t>
      </w:r>
      <w:r w:rsidR="00104EF0">
        <w:rPr>
          <w:sz w:val="28"/>
          <w:szCs w:val="28"/>
        </w:rPr>
        <w:t>) было</w:t>
      </w:r>
      <w:r>
        <w:rPr>
          <w:sz w:val="28"/>
          <w:szCs w:val="28"/>
        </w:rPr>
        <w:t xml:space="preserve"> у</w:t>
      </w:r>
      <w:r w:rsidR="00C0479E" w:rsidRPr="00C0479E">
        <w:rPr>
          <w:sz w:val="28"/>
          <w:szCs w:val="28"/>
        </w:rPr>
        <w:t>становлено</w:t>
      </w:r>
      <w:r>
        <w:rPr>
          <w:sz w:val="28"/>
          <w:szCs w:val="28"/>
        </w:rPr>
        <w:t xml:space="preserve"> следующее:</w:t>
      </w:r>
    </w:p>
    <w:p w:rsidR="00C0479E" w:rsidRPr="00C0479E" w:rsidRDefault="008620E5" w:rsidP="008620E5">
      <w:pPr>
        <w:tabs>
          <w:tab w:val="left" w:pos="0"/>
        </w:tabs>
        <w:spacing w:line="360" w:lineRule="auto"/>
        <w:ind w:firstLine="709"/>
        <w:jc w:val="both"/>
        <w:rPr>
          <w:sz w:val="28"/>
          <w:szCs w:val="28"/>
        </w:rPr>
      </w:pPr>
      <w:r>
        <w:rPr>
          <w:sz w:val="28"/>
          <w:szCs w:val="28"/>
        </w:rPr>
        <w:t>- </w:t>
      </w:r>
      <w:r w:rsidR="00C0479E" w:rsidRPr="00C0479E">
        <w:rPr>
          <w:sz w:val="28"/>
          <w:szCs w:val="28"/>
        </w:rPr>
        <w:t>на КИС г</w:t>
      </w:r>
      <w:r>
        <w:rPr>
          <w:sz w:val="28"/>
          <w:szCs w:val="28"/>
        </w:rPr>
        <w:t>г</w:t>
      </w:r>
      <w:r w:rsidR="00C0479E" w:rsidRPr="00C0479E">
        <w:rPr>
          <w:sz w:val="28"/>
          <w:szCs w:val="28"/>
        </w:rPr>
        <w:t xml:space="preserve">. Мытищи </w:t>
      </w:r>
      <w:r>
        <w:rPr>
          <w:sz w:val="28"/>
          <w:szCs w:val="28"/>
        </w:rPr>
        <w:t xml:space="preserve">и Сочи </w:t>
      </w:r>
      <w:r w:rsidR="00C0479E" w:rsidRPr="00C0479E">
        <w:rPr>
          <w:sz w:val="28"/>
          <w:szCs w:val="28"/>
        </w:rPr>
        <w:t>после 8</w:t>
      </w:r>
      <w:r>
        <w:rPr>
          <w:sz w:val="28"/>
          <w:szCs w:val="28"/>
        </w:rPr>
        <w:t>-ми</w:t>
      </w:r>
      <w:r w:rsidR="00C0479E" w:rsidRPr="00C0479E">
        <w:rPr>
          <w:sz w:val="28"/>
          <w:szCs w:val="28"/>
        </w:rPr>
        <w:t xml:space="preserve"> лет хранения в условиях отапливаемого </w:t>
      </w:r>
      <w:r>
        <w:rPr>
          <w:sz w:val="28"/>
          <w:szCs w:val="28"/>
        </w:rPr>
        <w:t xml:space="preserve">и </w:t>
      </w:r>
      <w:r w:rsidRPr="00C0479E">
        <w:rPr>
          <w:sz w:val="28"/>
          <w:szCs w:val="28"/>
        </w:rPr>
        <w:t xml:space="preserve">неотапливаемого </w:t>
      </w:r>
      <w:r w:rsidR="00C0479E" w:rsidRPr="00C0479E">
        <w:rPr>
          <w:sz w:val="28"/>
          <w:szCs w:val="28"/>
        </w:rPr>
        <w:t xml:space="preserve">хранилища </w:t>
      </w:r>
      <w:r>
        <w:rPr>
          <w:sz w:val="28"/>
          <w:szCs w:val="28"/>
        </w:rPr>
        <w:t>соответственно</w:t>
      </w:r>
      <w:r>
        <w:rPr>
          <w:sz w:val="28"/>
          <w:szCs w:val="28"/>
        </w:rPr>
        <w:br/>
      </w:r>
      <w:r w:rsidR="00C0479E" w:rsidRPr="00C0479E">
        <w:rPr>
          <w:sz w:val="28"/>
          <w:szCs w:val="28"/>
        </w:rPr>
        <w:t>не выдержали испытаний на коррозионную</w:t>
      </w:r>
      <w:r w:rsidR="009C4551">
        <w:rPr>
          <w:sz w:val="28"/>
          <w:szCs w:val="28"/>
        </w:rPr>
        <w:t xml:space="preserve"> </w:t>
      </w:r>
      <w:r w:rsidR="00C0479E" w:rsidRPr="00C0479E">
        <w:rPr>
          <w:sz w:val="28"/>
          <w:szCs w:val="28"/>
        </w:rPr>
        <w:t xml:space="preserve">стойкость 4 </w:t>
      </w:r>
      <w:r w:rsidRPr="00C0479E">
        <w:rPr>
          <w:sz w:val="28"/>
          <w:szCs w:val="28"/>
        </w:rPr>
        <w:t xml:space="preserve">из 34 типов </w:t>
      </w:r>
      <w:r w:rsidR="00C0479E" w:rsidRPr="00C0479E">
        <w:rPr>
          <w:sz w:val="28"/>
          <w:szCs w:val="28"/>
        </w:rPr>
        <w:t>Э</w:t>
      </w:r>
      <w:r>
        <w:rPr>
          <w:sz w:val="28"/>
          <w:szCs w:val="28"/>
        </w:rPr>
        <w:t>РИ, а именно</w:t>
      </w:r>
      <w:r w:rsidR="00C0479E" w:rsidRPr="00C0479E">
        <w:rPr>
          <w:sz w:val="28"/>
          <w:szCs w:val="28"/>
        </w:rPr>
        <w:t xml:space="preserve"> переключатели ПкН115, ПТ57 и ПМ25 с покрытием выводов серебром, резисторы СП3-19 с покрытием выводов сплавом олово-висмут. </w:t>
      </w:r>
      <w:r w:rsidR="00C11DEA">
        <w:rPr>
          <w:sz w:val="28"/>
          <w:szCs w:val="28"/>
        </w:rPr>
        <w:t xml:space="preserve">Указанные </w:t>
      </w:r>
      <w:r w:rsidR="00C0479E" w:rsidRPr="00C0479E">
        <w:rPr>
          <w:sz w:val="28"/>
          <w:szCs w:val="28"/>
        </w:rPr>
        <w:t>ЭРИ име</w:t>
      </w:r>
      <w:r>
        <w:rPr>
          <w:sz w:val="28"/>
          <w:szCs w:val="28"/>
        </w:rPr>
        <w:t xml:space="preserve">ли коррозионные поражения типа Г </w:t>
      </w:r>
      <w:r w:rsidR="00C11DEA">
        <w:rPr>
          <w:sz w:val="28"/>
          <w:szCs w:val="28"/>
        </w:rPr>
        <w:t>с баллами 2-3</w:t>
      </w:r>
      <w:r w:rsidR="00C11DEA">
        <w:rPr>
          <w:sz w:val="28"/>
          <w:szCs w:val="28"/>
        </w:rPr>
        <w:br/>
        <w:t>по ГОСТ </w:t>
      </w:r>
      <w:r w:rsidR="00C0479E" w:rsidRPr="00C0479E">
        <w:rPr>
          <w:sz w:val="28"/>
          <w:szCs w:val="28"/>
        </w:rPr>
        <w:t>2759</w:t>
      </w:r>
      <w:r>
        <w:rPr>
          <w:sz w:val="28"/>
          <w:szCs w:val="28"/>
        </w:rPr>
        <w:t>;</w:t>
      </w:r>
    </w:p>
    <w:p w:rsidR="00C0479E" w:rsidRPr="00C0479E" w:rsidRDefault="008620E5" w:rsidP="00C0479E">
      <w:pPr>
        <w:spacing w:line="360" w:lineRule="auto"/>
        <w:ind w:firstLine="720"/>
        <w:jc w:val="both"/>
        <w:rPr>
          <w:sz w:val="28"/>
          <w:szCs w:val="28"/>
        </w:rPr>
      </w:pPr>
      <w:r>
        <w:rPr>
          <w:sz w:val="28"/>
          <w:szCs w:val="28"/>
        </w:rPr>
        <w:t>- н</w:t>
      </w:r>
      <w:r w:rsidR="00C0479E" w:rsidRPr="00C0479E">
        <w:rPr>
          <w:sz w:val="28"/>
          <w:szCs w:val="28"/>
        </w:rPr>
        <w:t xml:space="preserve">а КИС г. Мончегорска после 8-ми лет хранения в условиях неотапливаемого хранилища не выдержали испытаний на коррозионную стойкость 2 </w:t>
      </w:r>
      <w:r w:rsidR="00E72050" w:rsidRPr="00C0479E">
        <w:rPr>
          <w:sz w:val="28"/>
          <w:szCs w:val="28"/>
        </w:rPr>
        <w:t>из 34 типов Э</w:t>
      </w:r>
      <w:r w:rsidR="00E72050">
        <w:rPr>
          <w:sz w:val="28"/>
          <w:szCs w:val="28"/>
        </w:rPr>
        <w:t>РИ, а именно</w:t>
      </w:r>
      <w:r w:rsidR="009C4551">
        <w:rPr>
          <w:sz w:val="28"/>
          <w:szCs w:val="28"/>
        </w:rPr>
        <w:t xml:space="preserve"> </w:t>
      </w:r>
      <w:r w:rsidR="00C0479E" w:rsidRPr="00C0479E">
        <w:rPr>
          <w:sz w:val="28"/>
          <w:szCs w:val="28"/>
        </w:rPr>
        <w:t xml:space="preserve">переключатели ПкН115 и ПМ25 с покрытием выводов серебром. </w:t>
      </w:r>
      <w:r w:rsidR="00C11DEA">
        <w:rPr>
          <w:sz w:val="28"/>
          <w:szCs w:val="28"/>
        </w:rPr>
        <w:t xml:space="preserve">Указанные </w:t>
      </w:r>
      <w:r w:rsidR="00E72050" w:rsidRPr="00C0479E">
        <w:rPr>
          <w:sz w:val="28"/>
          <w:szCs w:val="28"/>
        </w:rPr>
        <w:t xml:space="preserve">ЭРИ </w:t>
      </w:r>
      <w:r w:rsidR="00C0479E" w:rsidRPr="00C0479E">
        <w:rPr>
          <w:sz w:val="28"/>
          <w:szCs w:val="28"/>
        </w:rPr>
        <w:t>коррозионные поражения типа Г</w:t>
      </w:r>
      <w:r w:rsidR="00A22F8F">
        <w:rPr>
          <w:sz w:val="28"/>
          <w:szCs w:val="28"/>
        </w:rPr>
        <w:t xml:space="preserve"> </w:t>
      </w:r>
      <w:r w:rsidR="00C0479E" w:rsidRPr="00C0479E">
        <w:rPr>
          <w:sz w:val="28"/>
          <w:szCs w:val="28"/>
        </w:rPr>
        <w:t>с баллом 3 по ГОСТ 27597.</w:t>
      </w:r>
    </w:p>
    <w:p w:rsidR="00F23519" w:rsidRDefault="00F23519" w:rsidP="00C0479E">
      <w:pPr>
        <w:tabs>
          <w:tab w:val="left" w:pos="0"/>
        </w:tabs>
        <w:spacing w:line="360" w:lineRule="auto"/>
        <w:ind w:firstLine="709"/>
        <w:jc w:val="both"/>
        <w:rPr>
          <w:sz w:val="28"/>
          <w:szCs w:val="28"/>
        </w:rPr>
      </w:pPr>
      <w:r>
        <w:rPr>
          <w:sz w:val="28"/>
          <w:szCs w:val="28"/>
        </w:rPr>
        <w:t xml:space="preserve">Анализ остальных исследуемых ЭРИ показал, что наибольшей стойкостью к коррозионному поражению обладали изделия с </w:t>
      </w:r>
      <w:r w:rsidR="00C11DEA">
        <w:rPr>
          <w:sz w:val="28"/>
          <w:szCs w:val="28"/>
        </w:rPr>
        <w:t xml:space="preserve">золотыми и никелевыми </w:t>
      </w:r>
      <w:r>
        <w:rPr>
          <w:sz w:val="28"/>
          <w:szCs w:val="28"/>
        </w:rPr>
        <w:t xml:space="preserve">покрытиями </w:t>
      </w:r>
      <w:r w:rsidR="00C11DEA">
        <w:rPr>
          <w:sz w:val="28"/>
          <w:szCs w:val="28"/>
        </w:rPr>
        <w:t>деталей (корпус, выводы и т.д.)</w:t>
      </w:r>
      <w:r w:rsidR="00A058F7">
        <w:rPr>
          <w:sz w:val="28"/>
          <w:szCs w:val="28"/>
        </w:rPr>
        <w:t>. В таблице 4</w:t>
      </w:r>
      <w:r w:rsidR="00C11DEA">
        <w:rPr>
          <w:sz w:val="28"/>
          <w:szCs w:val="28"/>
        </w:rPr>
        <w:t xml:space="preserve"> приведенные </w:t>
      </w:r>
      <w:r w:rsidR="00A058F7">
        <w:rPr>
          <w:sz w:val="28"/>
          <w:szCs w:val="28"/>
        </w:rPr>
        <w:t>данные по к</w:t>
      </w:r>
      <w:r w:rsidR="00A058F7" w:rsidRPr="00C0479E">
        <w:rPr>
          <w:sz w:val="28"/>
          <w:szCs w:val="28"/>
        </w:rPr>
        <w:t>оррозионн</w:t>
      </w:r>
      <w:r w:rsidR="00A058F7">
        <w:rPr>
          <w:sz w:val="28"/>
          <w:szCs w:val="28"/>
        </w:rPr>
        <w:t>ой</w:t>
      </w:r>
      <w:r w:rsidR="00A058F7" w:rsidRPr="00C0479E">
        <w:rPr>
          <w:sz w:val="28"/>
          <w:szCs w:val="28"/>
        </w:rPr>
        <w:t xml:space="preserve"> стойкост</w:t>
      </w:r>
      <w:r w:rsidR="00A058F7">
        <w:rPr>
          <w:sz w:val="28"/>
          <w:szCs w:val="28"/>
        </w:rPr>
        <w:t>и</w:t>
      </w:r>
      <w:r w:rsidR="009C4551">
        <w:rPr>
          <w:sz w:val="28"/>
          <w:szCs w:val="28"/>
        </w:rPr>
        <w:t xml:space="preserve"> </w:t>
      </w:r>
      <w:r w:rsidR="00A058F7">
        <w:rPr>
          <w:sz w:val="28"/>
          <w:szCs w:val="28"/>
        </w:rPr>
        <w:t>исследуемых микросхем</w:t>
      </w:r>
      <w:r w:rsidR="00C11DEA">
        <w:rPr>
          <w:sz w:val="28"/>
          <w:szCs w:val="28"/>
        </w:rPr>
        <w:t>.</w:t>
      </w:r>
    </w:p>
    <w:p w:rsidR="007150A3" w:rsidRPr="007150A3" w:rsidRDefault="00C11DEA" w:rsidP="007150A3">
      <w:pPr>
        <w:tabs>
          <w:tab w:val="left" w:pos="0"/>
        </w:tabs>
        <w:spacing w:line="360" w:lineRule="auto"/>
        <w:jc w:val="right"/>
        <w:rPr>
          <w:sz w:val="24"/>
          <w:szCs w:val="28"/>
        </w:rPr>
      </w:pPr>
      <w:r w:rsidRPr="007150A3">
        <w:rPr>
          <w:sz w:val="24"/>
          <w:szCs w:val="28"/>
        </w:rPr>
        <w:t>Таблица 4</w:t>
      </w:r>
    </w:p>
    <w:p w:rsidR="00C11DEA" w:rsidRPr="007150A3" w:rsidRDefault="00C11DEA" w:rsidP="007150A3">
      <w:pPr>
        <w:tabs>
          <w:tab w:val="left" w:pos="0"/>
        </w:tabs>
        <w:spacing w:line="360" w:lineRule="auto"/>
        <w:jc w:val="center"/>
        <w:rPr>
          <w:sz w:val="24"/>
          <w:szCs w:val="28"/>
        </w:rPr>
      </w:pPr>
      <w:r w:rsidRPr="007150A3">
        <w:rPr>
          <w:sz w:val="24"/>
          <w:szCs w:val="28"/>
        </w:rPr>
        <w:t>Коррозионная стойкость ЭРИ с золотыми и никелевыми покрытиями</w:t>
      </w:r>
    </w:p>
    <w:tbl>
      <w:tblPr>
        <w:tblStyle w:val="12"/>
        <w:tblW w:w="5000" w:type="pct"/>
        <w:tblLook w:val="01E0"/>
      </w:tblPr>
      <w:tblGrid>
        <w:gridCol w:w="1670"/>
        <w:gridCol w:w="1558"/>
        <w:gridCol w:w="1701"/>
        <w:gridCol w:w="2268"/>
        <w:gridCol w:w="2090"/>
      </w:tblGrid>
      <w:tr w:rsidR="00A058F7" w:rsidRPr="00A058F7" w:rsidTr="00E22071">
        <w:tc>
          <w:tcPr>
            <w:tcW w:w="899" w:type="pct"/>
            <w:vAlign w:val="center"/>
          </w:tcPr>
          <w:p w:rsidR="00A058F7" w:rsidRPr="007150A3" w:rsidRDefault="00E22071" w:rsidP="007150A3">
            <w:pPr>
              <w:tabs>
                <w:tab w:val="left" w:pos="0"/>
              </w:tabs>
              <w:spacing w:before="40" w:after="40"/>
              <w:jc w:val="center"/>
              <w:rPr>
                <w:sz w:val="24"/>
                <w:szCs w:val="26"/>
              </w:rPr>
            </w:pPr>
            <w:r w:rsidRPr="007150A3">
              <w:rPr>
                <w:sz w:val="24"/>
                <w:szCs w:val="26"/>
              </w:rPr>
              <w:t>О</w:t>
            </w:r>
            <w:r w:rsidR="00A058F7" w:rsidRPr="007150A3">
              <w:rPr>
                <w:sz w:val="24"/>
                <w:szCs w:val="26"/>
              </w:rPr>
              <w:t>бозначение микросхемы</w:t>
            </w:r>
          </w:p>
        </w:tc>
        <w:tc>
          <w:tcPr>
            <w:tcW w:w="839"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Деталь ЭРИ и вид покрытия</w:t>
            </w:r>
          </w:p>
        </w:tc>
        <w:tc>
          <w:tcPr>
            <w:tcW w:w="916"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Площадь пораженного участка, %</w:t>
            </w:r>
          </w:p>
        </w:tc>
        <w:tc>
          <w:tcPr>
            <w:tcW w:w="1221"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Вид коррозионного поражения</w:t>
            </w:r>
          </w:p>
          <w:p w:rsidR="00A058F7" w:rsidRPr="007150A3" w:rsidRDefault="00A058F7" w:rsidP="007150A3">
            <w:pPr>
              <w:tabs>
                <w:tab w:val="left" w:pos="0"/>
              </w:tabs>
              <w:spacing w:before="40" w:after="40"/>
              <w:jc w:val="center"/>
              <w:rPr>
                <w:sz w:val="24"/>
                <w:szCs w:val="26"/>
              </w:rPr>
            </w:pPr>
            <w:r w:rsidRPr="007150A3">
              <w:rPr>
                <w:sz w:val="24"/>
                <w:szCs w:val="26"/>
              </w:rPr>
              <w:t>(по ГОСТ 27597)</w:t>
            </w:r>
          </w:p>
        </w:tc>
        <w:tc>
          <w:tcPr>
            <w:tcW w:w="1126"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Оценочный балл коррозионной стойкости</w:t>
            </w:r>
          </w:p>
        </w:tc>
      </w:tr>
      <w:tr w:rsidR="00A058F7" w:rsidRPr="00A058F7" w:rsidTr="00E22071">
        <w:tc>
          <w:tcPr>
            <w:tcW w:w="899" w:type="pct"/>
            <w:vAlign w:val="center"/>
          </w:tcPr>
          <w:p w:rsidR="00A058F7" w:rsidRPr="007150A3" w:rsidRDefault="00BE2603" w:rsidP="007150A3">
            <w:pPr>
              <w:tabs>
                <w:tab w:val="left" w:pos="0"/>
              </w:tabs>
              <w:spacing w:before="40" w:after="40"/>
              <w:jc w:val="center"/>
              <w:rPr>
                <w:sz w:val="24"/>
                <w:szCs w:val="26"/>
              </w:rPr>
            </w:pPr>
            <w:r w:rsidRPr="007150A3">
              <w:rPr>
                <w:sz w:val="24"/>
                <w:szCs w:val="26"/>
              </w:rPr>
              <w:t>Н</w:t>
            </w:r>
            <w:r w:rsidR="00A058F7" w:rsidRPr="007150A3">
              <w:rPr>
                <w:sz w:val="24"/>
                <w:szCs w:val="26"/>
              </w:rPr>
              <w:t>1515 ХМ1</w:t>
            </w:r>
          </w:p>
        </w:tc>
        <w:tc>
          <w:tcPr>
            <w:tcW w:w="839"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Выводы</w:t>
            </w:r>
          </w:p>
          <w:p w:rsidR="00A058F7" w:rsidRPr="007150A3" w:rsidRDefault="00A058F7" w:rsidP="007150A3">
            <w:pPr>
              <w:tabs>
                <w:tab w:val="left" w:pos="0"/>
              </w:tabs>
              <w:spacing w:before="40" w:after="40"/>
              <w:jc w:val="center"/>
              <w:rPr>
                <w:sz w:val="24"/>
                <w:szCs w:val="26"/>
              </w:rPr>
            </w:pPr>
            <w:r w:rsidRPr="007150A3">
              <w:rPr>
                <w:sz w:val="24"/>
                <w:szCs w:val="26"/>
              </w:rPr>
              <w:t>Н2.Зл3</w:t>
            </w:r>
          </w:p>
        </w:tc>
        <w:tc>
          <w:tcPr>
            <w:tcW w:w="916"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0,4</w:t>
            </w:r>
          </w:p>
        </w:tc>
        <w:tc>
          <w:tcPr>
            <w:tcW w:w="1221"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А</w:t>
            </w:r>
          </w:p>
        </w:tc>
        <w:tc>
          <w:tcPr>
            <w:tcW w:w="1126"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8</w:t>
            </w:r>
          </w:p>
        </w:tc>
      </w:tr>
      <w:tr w:rsidR="00A058F7" w:rsidRPr="00A058F7" w:rsidTr="00E22071">
        <w:tc>
          <w:tcPr>
            <w:tcW w:w="899" w:type="pct"/>
            <w:vAlign w:val="center"/>
          </w:tcPr>
          <w:p w:rsidR="00A058F7" w:rsidRPr="007150A3" w:rsidRDefault="00BE2603" w:rsidP="007150A3">
            <w:pPr>
              <w:tabs>
                <w:tab w:val="left" w:pos="0"/>
              </w:tabs>
              <w:spacing w:before="40" w:after="40"/>
              <w:jc w:val="center"/>
              <w:rPr>
                <w:sz w:val="24"/>
                <w:szCs w:val="26"/>
              </w:rPr>
            </w:pPr>
            <w:r w:rsidRPr="007150A3">
              <w:rPr>
                <w:sz w:val="24"/>
                <w:szCs w:val="26"/>
              </w:rPr>
              <w:t>Н</w:t>
            </w:r>
            <w:r w:rsidR="00A058F7" w:rsidRPr="007150A3">
              <w:rPr>
                <w:sz w:val="24"/>
                <w:szCs w:val="26"/>
              </w:rPr>
              <w:t>1515 ХМ1</w:t>
            </w:r>
          </w:p>
        </w:tc>
        <w:tc>
          <w:tcPr>
            <w:tcW w:w="839"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Выводы</w:t>
            </w:r>
          </w:p>
          <w:p w:rsidR="00A058F7" w:rsidRPr="007150A3" w:rsidRDefault="00A058F7" w:rsidP="007150A3">
            <w:pPr>
              <w:tabs>
                <w:tab w:val="left" w:pos="0"/>
              </w:tabs>
              <w:spacing w:before="40" w:after="40"/>
              <w:jc w:val="center"/>
              <w:rPr>
                <w:sz w:val="24"/>
                <w:szCs w:val="26"/>
              </w:rPr>
            </w:pPr>
            <w:r w:rsidRPr="007150A3">
              <w:rPr>
                <w:sz w:val="24"/>
                <w:szCs w:val="26"/>
              </w:rPr>
              <w:t>Н3</w:t>
            </w:r>
          </w:p>
        </w:tc>
        <w:tc>
          <w:tcPr>
            <w:tcW w:w="916"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0,3</w:t>
            </w:r>
          </w:p>
        </w:tc>
        <w:tc>
          <w:tcPr>
            <w:tcW w:w="1221"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А</w:t>
            </w:r>
          </w:p>
        </w:tc>
        <w:tc>
          <w:tcPr>
            <w:tcW w:w="1126"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8</w:t>
            </w:r>
          </w:p>
        </w:tc>
      </w:tr>
      <w:tr w:rsidR="00A058F7" w:rsidRPr="00A058F7" w:rsidTr="00E22071">
        <w:tc>
          <w:tcPr>
            <w:tcW w:w="899"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530ЛА17</w:t>
            </w:r>
          </w:p>
        </w:tc>
        <w:tc>
          <w:tcPr>
            <w:tcW w:w="839"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Выводы</w:t>
            </w:r>
          </w:p>
          <w:p w:rsidR="00A058F7" w:rsidRPr="007150A3" w:rsidRDefault="00A058F7" w:rsidP="007150A3">
            <w:pPr>
              <w:tabs>
                <w:tab w:val="left" w:pos="0"/>
              </w:tabs>
              <w:spacing w:before="40" w:after="40"/>
              <w:jc w:val="center"/>
              <w:rPr>
                <w:sz w:val="24"/>
                <w:szCs w:val="26"/>
              </w:rPr>
            </w:pPr>
            <w:r w:rsidRPr="007150A3">
              <w:rPr>
                <w:sz w:val="24"/>
                <w:szCs w:val="26"/>
              </w:rPr>
              <w:t>Н2.Зл3</w:t>
            </w:r>
          </w:p>
        </w:tc>
        <w:tc>
          <w:tcPr>
            <w:tcW w:w="916"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0,3</w:t>
            </w:r>
          </w:p>
        </w:tc>
        <w:tc>
          <w:tcPr>
            <w:tcW w:w="1221"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А</w:t>
            </w:r>
          </w:p>
        </w:tc>
        <w:tc>
          <w:tcPr>
            <w:tcW w:w="1126"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8</w:t>
            </w:r>
          </w:p>
        </w:tc>
      </w:tr>
      <w:tr w:rsidR="00A058F7" w:rsidRPr="00A058F7" w:rsidTr="00E22071">
        <w:tc>
          <w:tcPr>
            <w:tcW w:w="899"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530ЛА17</w:t>
            </w:r>
          </w:p>
        </w:tc>
        <w:tc>
          <w:tcPr>
            <w:tcW w:w="839"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Выводы</w:t>
            </w:r>
          </w:p>
          <w:p w:rsidR="00A058F7" w:rsidRPr="007150A3" w:rsidRDefault="00A058F7" w:rsidP="007150A3">
            <w:pPr>
              <w:tabs>
                <w:tab w:val="left" w:pos="0"/>
              </w:tabs>
              <w:spacing w:before="40" w:after="40"/>
              <w:jc w:val="center"/>
              <w:rPr>
                <w:sz w:val="24"/>
                <w:szCs w:val="26"/>
              </w:rPr>
            </w:pPr>
            <w:r w:rsidRPr="007150A3">
              <w:rPr>
                <w:sz w:val="24"/>
                <w:szCs w:val="26"/>
              </w:rPr>
              <w:t>Н3</w:t>
            </w:r>
          </w:p>
        </w:tc>
        <w:tc>
          <w:tcPr>
            <w:tcW w:w="916"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0,1</w:t>
            </w:r>
          </w:p>
        </w:tc>
        <w:tc>
          <w:tcPr>
            <w:tcW w:w="1221"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А</w:t>
            </w:r>
          </w:p>
        </w:tc>
        <w:tc>
          <w:tcPr>
            <w:tcW w:w="1126" w:type="pct"/>
            <w:vAlign w:val="center"/>
          </w:tcPr>
          <w:p w:rsidR="00A058F7" w:rsidRPr="007150A3" w:rsidRDefault="00A058F7" w:rsidP="007150A3">
            <w:pPr>
              <w:tabs>
                <w:tab w:val="left" w:pos="0"/>
              </w:tabs>
              <w:spacing w:before="40" w:after="40"/>
              <w:jc w:val="center"/>
              <w:rPr>
                <w:sz w:val="24"/>
                <w:szCs w:val="26"/>
              </w:rPr>
            </w:pPr>
            <w:r w:rsidRPr="007150A3">
              <w:rPr>
                <w:sz w:val="24"/>
                <w:szCs w:val="26"/>
              </w:rPr>
              <w:t>9</w:t>
            </w:r>
          </w:p>
        </w:tc>
      </w:tr>
    </w:tbl>
    <w:p w:rsidR="00F23519" w:rsidRDefault="00F23519" w:rsidP="00C0479E">
      <w:pPr>
        <w:tabs>
          <w:tab w:val="left" w:pos="0"/>
        </w:tabs>
        <w:spacing w:line="360" w:lineRule="auto"/>
        <w:ind w:firstLine="709"/>
        <w:jc w:val="both"/>
        <w:rPr>
          <w:sz w:val="28"/>
          <w:szCs w:val="28"/>
        </w:rPr>
      </w:pPr>
    </w:p>
    <w:p w:rsidR="00C0479E" w:rsidRPr="00C0479E" w:rsidRDefault="00C11DEA" w:rsidP="00C0479E">
      <w:pPr>
        <w:tabs>
          <w:tab w:val="left" w:pos="0"/>
        </w:tabs>
        <w:spacing w:line="360" w:lineRule="auto"/>
        <w:ind w:firstLine="709"/>
        <w:jc w:val="both"/>
        <w:rPr>
          <w:sz w:val="28"/>
          <w:szCs w:val="28"/>
        </w:rPr>
      </w:pPr>
      <w:r>
        <w:rPr>
          <w:sz w:val="28"/>
          <w:szCs w:val="28"/>
        </w:rPr>
        <w:lastRenderedPageBreak/>
        <w:t xml:space="preserve">Анализ </w:t>
      </w:r>
      <w:r w:rsidR="00C0479E" w:rsidRPr="00C0479E">
        <w:rPr>
          <w:sz w:val="28"/>
          <w:szCs w:val="28"/>
        </w:rPr>
        <w:t xml:space="preserve">таблицы </w:t>
      </w:r>
      <w:r>
        <w:rPr>
          <w:sz w:val="28"/>
          <w:szCs w:val="28"/>
        </w:rPr>
        <w:t xml:space="preserve">4 показывает, что </w:t>
      </w:r>
      <w:r w:rsidR="00C0479E" w:rsidRPr="00C0479E">
        <w:rPr>
          <w:sz w:val="28"/>
          <w:szCs w:val="28"/>
        </w:rPr>
        <w:t>коррозионная стойкость Э</w:t>
      </w:r>
      <w:r>
        <w:rPr>
          <w:sz w:val="28"/>
          <w:szCs w:val="28"/>
        </w:rPr>
        <w:t>РИ</w:t>
      </w:r>
      <w:r w:rsidR="00C0479E" w:rsidRPr="00C0479E">
        <w:rPr>
          <w:sz w:val="28"/>
          <w:szCs w:val="28"/>
        </w:rPr>
        <w:t xml:space="preserve"> с золотыми и никелевыми покрытиями после 8 лет хранения практически одинакова</w:t>
      </w:r>
      <w:r>
        <w:rPr>
          <w:sz w:val="28"/>
          <w:szCs w:val="28"/>
        </w:rPr>
        <w:t xml:space="preserve"> и достаточно высока.</w:t>
      </w:r>
    </w:p>
    <w:p w:rsidR="00435954" w:rsidRDefault="00435954" w:rsidP="00054444">
      <w:pPr>
        <w:autoSpaceDE w:val="0"/>
        <w:autoSpaceDN w:val="0"/>
        <w:adjustRightInd w:val="0"/>
        <w:spacing w:line="360" w:lineRule="auto"/>
        <w:ind w:firstLine="709"/>
        <w:jc w:val="both"/>
        <w:rPr>
          <w:sz w:val="28"/>
          <w:szCs w:val="28"/>
        </w:rPr>
      </w:pPr>
      <w:r>
        <w:rPr>
          <w:sz w:val="28"/>
          <w:szCs w:val="28"/>
        </w:rPr>
        <w:t xml:space="preserve">При проведении анализа исследуемых ЭРИ, находящихся на хранении </w:t>
      </w:r>
      <w:r w:rsidR="009C5E8A" w:rsidRPr="00637DC0">
        <w:rPr>
          <w:sz w:val="28"/>
          <w:szCs w:val="28"/>
        </w:rPr>
        <w:t>6</w:t>
      </w:r>
      <w:r w:rsidR="009C5E8A">
        <w:rPr>
          <w:sz w:val="28"/>
          <w:szCs w:val="28"/>
        </w:rPr>
        <w:t xml:space="preserve"> и 18 месяцев </w:t>
      </w:r>
      <w:r>
        <w:rPr>
          <w:sz w:val="28"/>
          <w:szCs w:val="28"/>
        </w:rPr>
        <w:t>на КИС Российско-Вьетнамского Тропического центра СРВ</w:t>
      </w:r>
      <w:r w:rsidR="009C5E8A">
        <w:rPr>
          <w:sz w:val="28"/>
          <w:szCs w:val="28"/>
        </w:rPr>
        <w:t xml:space="preserve"> (год закладки 2012),</w:t>
      </w:r>
      <w:r>
        <w:rPr>
          <w:sz w:val="28"/>
          <w:szCs w:val="28"/>
        </w:rPr>
        <w:t xml:space="preserve"> было у</w:t>
      </w:r>
      <w:r w:rsidRPr="00C0479E">
        <w:rPr>
          <w:sz w:val="28"/>
          <w:szCs w:val="28"/>
        </w:rPr>
        <w:t>становлено</w:t>
      </w:r>
      <w:r>
        <w:rPr>
          <w:sz w:val="28"/>
          <w:szCs w:val="28"/>
        </w:rPr>
        <w:t xml:space="preserve"> следующее:</w:t>
      </w:r>
    </w:p>
    <w:p w:rsidR="002F1565" w:rsidRPr="00637DC0" w:rsidRDefault="0071191E" w:rsidP="00054444">
      <w:pPr>
        <w:spacing w:line="360" w:lineRule="auto"/>
        <w:ind w:firstLine="709"/>
        <w:jc w:val="both"/>
        <w:rPr>
          <w:sz w:val="28"/>
          <w:szCs w:val="28"/>
        </w:rPr>
      </w:pPr>
      <w:r w:rsidRPr="00637DC0">
        <w:rPr>
          <w:sz w:val="28"/>
          <w:szCs w:val="28"/>
        </w:rPr>
        <w:t>- п</w:t>
      </w:r>
      <w:r w:rsidR="002F1565" w:rsidRPr="00637DC0">
        <w:rPr>
          <w:sz w:val="28"/>
          <w:szCs w:val="28"/>
        </w:rPr>
        <w:t xml:space="preserve">осле 6 месяцев хранения </w:t>
      </w:r>
      <w:r w:rsidR="00742C87" w:rsidRPr="00637DC0">
        <w:rPr>
          <w:sz w:val="28"/>
          <w:szCs w:val="28"/>
        </w:rPr>
        <w:t xml:space="preserve">установлено, что </w:t>
      </w:r>
      <w:r w:rsidR="002F1565" w:rsidRPr="00637DC0">
        <w:rPr>
          <w:sz w:val="28"/>
          <w:szCs w:val="28"/>
        </w:rPr>
        <w:t>выдержали испытани</w:t>
      </w:r>
      <w:r w:rsidR="006B47C8">
        <w:rPr>
          <w:sz w:val="28"/>
          <w:szCs w:val="28"/>
        </w:rPr>
        <w:t>я</w:t>
      </w:r>
      <w:r w:rsidR="002F1565" w:rsidRPr="00637DC0">
        <w:rPr>
          <w:sz w:val="28"/>
          <w:szCs w:val="28"/>
        </w:rPr>
        <w:t xml:space="preserve"> на коррозионную стойкость 100 % испытываем</w:t>
      </w:r>
      <w:r w:rsidR="00DB255C" w:rsidRPr="00637DC0">
        <w:rPr>
          <w:sz w:val="28"/>
          <w:szCs w:val="28"/>
        </w:rPr>
        <w:t>ых</w:t>
      </w:r>
      <w:r w:rsidR="009C4551">
        <w:rPr>
          <w:sz w:val="28"/>
          <w:szCs w:val="28"/>
        </w:rPr>
        <w:t xml:space="preserve"> </w:t>
      </w:r>
      <w:r w:rsidR="002F1565" w:rsidRPr="00637DC0">
        <w:rPr>
          <w:sz w:val="28"/>
          <w:szCs w:val="28"/>
        </w:rPr>
        <w:t>Э</w:t>
      </w:r>
      <w:r w:rsidRPr="00637DC0">
        <w:rPr>
          <w:sz w:val="28"/>
          <w:szCs w:val="28"/>
        </w:rPr>
        <w:t>РИ</w:t>
      </w:r>
      <w:r w:rsidR="00D20EF5" w:rsidRPr="00637DC0">
        <w:rPr>
          <w:sz w:val="28"/>
          <w:szCs w:val="28"/>
        </w:rPr>
        <w:t xml:space="preserve"> отечественного производства</w:t>
      </w:r>
      <w:r w:rsidR="002F1565" w:rsidRPr="00637DC0">
        <w:rPr>
          <w:sz w:val="28"/>
          <w:szCs w:val="28"/>
        </w:rPr>
        <w:t xml:space="preserve">, однако имеет место появление ярко выраженных следов коррозионной активности </w:t>
      </w:r>
      <w:r w:rsidRPr="00637DC0">
        <w:rPr>
          <w:sz w:val="28"/>
          <w:szCs w:val="28"/>
        </w:rPr>
        <w:t xml:space="preserve">типа Г с баллом </w:t>
      </w:r>
      <w:r w:rsidR="00D20EF5" w:rsidRPr="00637DC0">
        <w:rPr>
          <w:sz w:val="28"/>
          <w:szCs w:val="28"/>
        </w:rPr>
        <w:t>7</w:t>
      </w:r>
      <w:r w:rsidRPr="00637DC0">
        <w:rPr>
          <w:sz w:val="28"/>
          <w:szCs w:val="28"/>
        </w:rPr>
        <w:t>по ГОСТ</w:t>
      </w:r>
      <w:r w:rsidR="00D20EF5" w:rsidRPr="00637DC0">
        <w:rPr>
          <w:sz w:val="28"/>
          <w:szCs w:val="28"/>
        </w:rPr>
        <w:t> </w:t>
      </w:r>
      <w:r w:rsidRPr="00637DC0">
        <w:rPr>
          <w:sz w:val="28"/>
          <w:szCs w:val="28"/>
        </w:rPr>
        <w:t xml:space="preserve">27597 на корпусах изделий, а также отмечено потемнение выводов отдельных </w:t>
      </w:r>
      <w:r w:rsidR="00D167A6" w:rsidRPr="00637DC0">
        <w:rPr>
          <w:sz w:val="28"/>
          <w:szCs w:val="28"/>
        </w:rPr>
        <w:t>видов ЭРИ;</w:t>
      </w:r>
    </w:p>
    <w:p w:rsidR="00D167A6" w:rsidRPr="00637DC0" w:rsidRDefault="00D167A6" w:rsidP="00054444">
      <w:pPr>
        <w:spacing w:line="360" w:lineRule="auto"/>
        <w:ind w:firstLine="709"/>
        <w:jc w:val="both"/>
        <w:rPr>
          <w:sz w:val="28"/>
          <w:szCs w:val="28"/>
        </w:rPr>
      </w:pPr>
      <w:r w:rsidRPr="00637DC0">
        <w:rPr>
          <w:sz w:val="28"/>
          <w:szCs w:val="28"/>
        </w:rPr>
        <w:t xml:space="preserve">- после 18 месяцев хранения </w:t>
      </w:r>
      <w:r w:rsidR="008C4B89" w:rsidRPr="00637DC0">
        <w:rPr>
          <w:sz w:val="28"/>
          <w:szCs w:val="28"/>
        </w:rPr>
        <w:t xml:space="preserve">установлено, что основные электрические параметры </w:t>
      </w:r>
      <w:r w:rsidRPr="00637DC0">
        <w:rPr>
          <w:sz w:val="28"/>
          <w:szCs w:val="28"/>
        </w:rPr>
        <w:t xml:space="preserve">испытываемых </w:t>
      </w:r>
      <w:r w:rsidR="008C4B89" w:rsidRPr="00637DC0">
        <w:rPr>
          <w:sz w:val="28"/>
          <w:szCs w:val="28"/>
        </w:rPr>
        <w:t>Э</w:t>
      </w:r>
      <w:r w:rsidR="001840C6" w:rsidRPr="00637DC0">
        <w:rPr>
          <w:sz w:val="28"/>
          <w:szCs w:val="28"/>
        </w:rPr>
        <w:t>РИ</w:t>
      </w:r>
      <w:r w:rsidR="008C4B89" w:rsidRPr="00637DC0">
        <w:rPr>
          <w:sz w:val="28"/>
          <w:szCs w:val="28"/>
        </w:rPr>
        <w:t xml:space="preserve"> соответствуют требованиям </w:t>
      </w:r>
      <w:r w:rsidRPr="00637DC0">
        <w:rPr>
          <w:sz w:val="28"/>
          <w:szCs w:val="28"/>
        </w:rPr>
        <w:t>технических условий (</w:t>
      </w:r>
      <w:r w:rsidR="008C4B89" w:rsidRPr="00637DC0">
        <w:rPr>
          <w:sz w:val="28"/>
          <w:szCs w:val="28"/>
        </w:rPr>
        <w:t>ТУ</w:t>
      </w:r>
      <w:r w:rsidRPr="00637DC0">
        <w:rPr>
          <w:sz w:val="28"/>
          <w:szCs w:val="28"/>
        </w:rPr>
        <w:t>), н</w:t>
      </w:r>
      <w:r w:rsidR="008C4B89" w:rsidRPr="00637DC0">
        <w:rPr>
          <w:sz w:val="28"/>
          <w:szCs w:val="28"/>
        </w:rPr>
        <w:t>о в результате визуального контроля выявлен</w:t>
      </w:r>
      <w:r w:rsidR="00637DC0" w:rsidRPr="00637DC0">
        <w:rPr>
          <w:sz w:val="28"/>
          <w:szCs w:val="28"/>
        </w:rPr>
        <w:t>ы</w:t>
      </w:r>
      <w:r w:rsidRPr="00637DC0">
        <w:rPr>
          <w:sz w:val="28"/>
          <w:szCs w:val="28"/>
        </w:rPr>
        <w:t>:</w:t>
      </w:r>
    </w:p>
    <w:p w:rsidR="009C4551" w:rsidRDefault="00742C87" w:rsidP="00054444">
      <w:pPr>
        <w:spacing w:line="360" w:lineRule="auto"/>
        <w:ind w:firstLine="709"/>
        <w:jc w:val="both"/>
        <w:rPr>
          <w:sz w:val="28"/>
          <w:szCs w:val="28"/>
        </w:rPr>
      </w:pPr>
      <w:r>
        <w:rPr>
          <w:sz w:val="28"/>
          <w:szCs w:val="28"/>
        </w:rPr>
        <w:t>1. </w:t>
      </w:r>
      <w:r w:rsidR="00637DC0" w:rsidRPr="00637DC0">
        <w:rPr>
          <w:sz w:val="28"/>
          <w:szCs w:val="28"/>
        </w:rPr>
        <w:t xml:space="preserve">Следы </w:t>
      </w:r>
      <w:r w:rsidR="008C4B89" w:rsidRPr="00637DC0">
        <w:rPr>
          <w:sz w:val="28"/>
          <w:szCs w:val="28"/>
        </w:rPr>
        <w:t>коррозионной а</w:t>
      </w:r>
      <w:r w:rsidR="009C4551">
        <w:rPr>
          <w:sz w:val="28"/>
          <w:szCs w:val="28"/>
        </w:rPr>
        <w:t>ктивности на микросхеме 1806ВМ2,</w:t>
      </w:r>
      <w:r w:rsidR="00A058F7">
        <w:rPr>
          <w:sz w:val="28"/>
          <w:szCs w:val="28"/>
        </w:rPr>
        <w:t xml:space="preserve"> представленной на рисунке 1.</w:t>
      </w:r>
    </w:p>
    <w:p w:rsidR="00A058F7" w:rsidRDefault="008C4B89" w:rsidP="00054444">
      <w:pPr>
        <w:spacing w:line="360" w:lineRule="auto"/>
        <w:ind w:firstLine="709"/>
        <w:jc w:val="both"/>
        <w:rPr>
          <w:sz w:val="28"/>
          <w:szCs w:val="28"/>
        </w:rPr>
      </w:pPr>
      <w:r w:rsidRPr="00637DC0">
        <w:rPr>
          <w:sz w:val="28"/>
          <w:szCs w:val="28"/>
        </w:rPr>
        <w:t>В микросхеме применен корпус «4138.42-10.01 (4138.42-3Н)»</w:t>
      </w:r>
      <w:r w:rsidR="009C4551">
        <w:rPr>
          <w:sz w:val="28"/>
          <w:szCs w:val="28"/>
        </w:rPr>
        <w:t>.</w:t>
      </w:r>
    </w:p>
    <w:p w:rsidR="009C4551" w:rsidRPr="00637DC0" w:rsidRDefault="009C4551" w:rsidP="00054444">
      <w:pPr>
        <w:spacing w:line="360" w:lineRule="auto"/>
        <w:ind w:firstLine="709"/>
        <w:jc w:val="both"/>
        <w:rPr>
          <w:sz w:val="28"/>
          <w:szCs w:val="28"/>
        </w:rPr>
      </w:pPr>
    </w:p>
    <w:p w:rsidR="00437F49" w:rsidRPr="00D57B9C" w:rsidRDefault="00437F49" w:rsidP="00054444">
      <w:pPr>
        <w:jc w:val="center"/>
        <w:rPr>
          <w:sz w:val="28"/>
          <w:szCs w:val="28"/>
        </w:rPr>
      </w:pPr>
      <w:r>
        <w:rPr>
          <w:noProof/>
          <w:sz w:val="28"/>
          <w:szCs w:val="28"/>
        </w:rPr>
        <w:drawing>
          <wp:inline distT="0" distB="0" distL="0" distR="0">
            <wp:extent cx="2511188" cy="1872923"/>
            <wp:effectExtent l="19050" t="0" r="3412" b="0"/>
            <wp:docPr id="7" name="Рисунок 1" descr="IMG_4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4843"/>
                    <pic:cNvPicPr>
                      <a:picLocks noChangeAspect="1" noChangeArrowheads="1"/>
                    </pic:cNvPicPr>
                  </pic:nvPicPr>
                  <pic:blipFill>
                    <a:blip r:embed="rId9" cstate="print"/>
                    <a:srcRect/>
                    <a:stretch>
                      <a:fillRect/>
                    </a:stretch>
                  </pic:blipFill>
                  <pic:spPr bwMode="auto">
                    <a:xfrm>
                      <a:off x="0" y="0"/>
                      <a:ext cx="2511188" cy="1872923"/>
                    </a:xfrm>
                    <a:prstGeom prst="rect">
                      <a:avLst/>
                    </a:prstGeom>
                    <a:noFill/>
                    <a:ln w="9525">
                      <a:noFill/>
                      <a:miter lim="800000"/>
                      <a:headEnd/>
                      <a:tailEnd/>
                    </a:ln>
                  </pic:spPr>
                </pic:pic>
              </a:graphicData>
            </a:graphic>
          </wp:inline>
        </w:drawing>
      </w:r>
      <w:r>
        <w:rPr>
          <w:noProof/>
          <w:sz w:val="28"/>
          <w:szCs w:val="28"/>
        </w:rPr>
        <w:drawing>
          <wp:inline distT="0" distB="0" distL="0" distR="0">
            <wp:extent cx="2477944" cy="1877270"/>
            <wp:effectExtent l="19050" t="0" r="0" b="0"/>
            <wp:docPr id="2" name="Рисунок 2" descr="DSC0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01096"/>
                    <pic:cNvPicPr>
                      <a:picLocks noChangeAspect="1" noChangeArrowheads="1"/>
                    </pic:cNvPicPr>
                  </pic:nvPicPr>
                  <pic:blipFill>
                    <a:blip r:embed="rId10" cstate="print"/>
                    <a:srcRect/>
                    <a:stretch>
                      <a:fillRect/>
                    </a:stretch>
                  </pic:blipFill>
                  <pic:spPr bwMode="auto">
                    <a:xfrm>
                      <a:off x="0" y="0"/>
                      <a:ext cx="2478032" cy="1877337"/>
                    </a:xfrm>
                    <a:prstGeom prst="rect">
                      <a:avLst/>
                    </a:prstGeom>
                    <a:noFill/>
                    <a:ln w="9525">
                      <a:noFill/>
                      <a:miter lim="800000"/>
                      <a:headEnd/>
                      <a:tailEnd/>
                    </a:ln>
                  </pic:spPr>
                </pic:pic>
              </a:graphicData>
            </a:graphic>
          </wp:inline>
        </w:drawing>
      </w:r>
    </w:p>
    <w:p w:rsidR="008C4B89" w:rsidRPr="00637DC0" w:rsidRDefault="008C4B89" w:rsidP="00054444">
      <w:pPr>
        <w:spacing w:line="360" w:lineRule="auto"/>
        <w:jc w:val="center"/>
        <w:rPr>
          <w:sz w:val="28"/>
          <w:szCs w:val="28"/>
        </w:rPr>
      </w:pPr>
      <w:r w:rsidRPr="00637DC0">
        <w:rPr>
          <w:sz w:val="28"/>
          <w:szCs w:val="28"/>
        </w:rPr>
        <w:t>а) после 6 мес. испытаний</w:t>
      </w:r>
      <w:r w:rsidRPr="00637DC0">
        <w:rPr>
          <w:sz w:val="28"/>
          <w:szCs w:val="28"/>
        </w:rPr>
        <w:tab/>
      </w:r>
      <w:r w:rsidRPr="00637DC0">
        <w:rPr>
          <w:sz w:val="28"/>
          <w:szCs w:val="28"/>
        </w:rPr>
        <w:tab/>
        <w:t>б) после 18 мес. испытаний</w:t>
      </w:r>
    </w:p>
    <w:p w:rsidR="008C4B89" w:rsidRPr="007150A3" w:rsidRDefault="008C4B89" w:rsidP="00054444">
      <w:pPr>
        <w:spacing w:line="360" w:lineRule="auto"/>
        <w:jc w:val="center"/>
        <w:rPr>
          <w:sz w:val="24"/>
          <w:szCs w:val="28"/>
        </w:rPr>
      </w:pPr>
      <w:r w:rsidRPr="007150A3">
        <w:rPr>
          <w:sz w:val="24"/>
          <w:szCs w:val="28"/>
        </w:rPr>
        <w:t xml:space="preserve">Рисунок 1 </w:t>
      </w:r>
      <w:r w:rsidR="00435954" w:rsidRPr="007150A3">
        <w:rPr>
          <w:sz w:val="24"/>
          <w:szCs w:val="28"/>
        </w:rPr>
        <w:t xml:space="preserve">– </w:t>
      </w:r>
      <w:r w:rsidR="001840C6" w:rsidRPr="007150A3">
        <w:rPr>
          <w:sz w:val="24"/>
          <w:szCs w:val="28"/>
        </w:rPr>
        <w:t>Внешний вид микросхем</w:t>
      </w:r>
      <w:r w:rsidR="005A3873" w:rsidRPr="007150A3">
        <w:rPr>
          <w:sz w:val="24"/>
          <w:szCs w:val="28"/>
        </w:rPr>
        <w:t>ы</w:t>
      </w:r>
      <w:r w:rsidR="001840C6" w:rsidRPr="007150A3">
        <w:rPr>
          <w:sz w:val="24"/>
          <w:szCs w:val="28"/>
        </w:rPr>
        <w:t xml:space="preserve"> 1806ВМ2</w:t>
      </w:r>
    </w:p>
    <w:p w:rsidR="00435954" w:rsidRPr="00637DC0" w:rsidRDefault="00435954" w:rsidP="00054444">
      <w:pPr>
        <w:spacing w:line="360" w:lineRule="auto"/>
        <w:jc w:val="center"/>
        <w:rPr>
          <w:sz w:val="28"/>
          <w:szCs w:val="28"/>
        </w:rPr>
      </w:pPr>
    </w:p>
    <w:p w:rsidR="00A058F7" w:rsidRDefault="00A058F7" w:rsidP="00A058F7">
      <w:pPr>
        <w:spacing w:line="360" w:lineRule="auto"/>
        <w:ind w:firstLine="709"/>
        <w:jc w:val="both"/>
        <w:rPr>
          <w:sz w:val="28"/>
          <w:szCs w:val="28"/>
        </w:rPr>
      </w:pPr>
      <w:r w:rsidRPr="00637DC0">
        <w:rPr>
          <w:sz w:val="28"/>
          <w:szCs w:val="28"/>
        </w:rPr>
        <w:lastRenderedPageBreak/>
        <w:t xml:space="preserve">В результате проведения углубленного физико-технического анализа качества внешнего вида микросхемы выявлены участки с признаками коррозионных разрушений внешних выводов корпуса и рамки крышки на границе с керамикой. Оптические микрофотографии участков выводов и рамки крышки микросхемы представлены на рисунке </w:t>
      </w:r>
      <w:r>
        <w:rPr>
          <w:sz w:val="28"/>
          <w:szCs w:val="28"/>
        </w:rPr>
        <w:t>2</w:t>
      </w:r>
      <w:r w:rsidRPr="00637DC0">
        <w:rPr>
          <w:sz w:val="28"/>
          <w:szCs w:val="28"/>
        </w:rPr>
        <w:t>.</w:t>
      </w:r>
    </w:p>
    <w:p w:rsidR="00A058F7" w:rsidRDefault="00A058F7" w:rsidP="00A058F7">
      <w:pPr>
        <w:spacing w:line="360" w:lineRule="auto"/>
        <w:ind w:firstLine="709"/>
        <w:jc w:val="both"/>
        <w:rPr>
          <w:sz w:val="28"/>
          <w:szCs w:val="28"/>
        </w:rPr>
      </w:pPr>
    </w:p>
    <w:p w:rsidR="00437F49" w:rsidRDefault="005656AF" w:rsidP="00054444">
      <w:pPr>
        <w:jc w:val="center"/>
      </w:pPr>
      <w:r w:rsidRPr="005656AF">
        <w:rPr>
          <w:b/>
          <w:noProof/>
          <w:sz w:val="26"/>
          <w:szCs w:val="26"/>
        </w:rPr>
        <w:pict>
          <v:oval id="_x0000_s1032" style="position:absolute;left:0;text-align:left;margin-left:263.9pt;margin-top:51.45pt;width:171.05pt;height:84.7pt;z-index:251663360" filled="f" strokecolor="red" strokeweight="2pt"/>
        </w:pict>
      </w:r>
      <w:r w:rsidR="00437F49">
        <w:rPr>
          <w:b/>
          <w:noProof/>
          <w:sz w:val="26"/>
          <w:szCs w:val="26"/>
        </w:rPr>
        <w:drawing>
          <wp:inline distT="0" distB="0" distL="0" distR="0">
            <wp:extent cx="2388359" cy="1884932"/>
            <wp:effectExtent l="19050" t="0" r="0" b="0"/>
            <wp:docPr id="14" name="Рисунок 15" descr=" 2002-01-01_09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 2002-01-01_094348"/>
                    <pic:cNvPicPr>
                      <a:picLocks noChangeAspect="1" noChangeArrowheads="1"/>
                    </pic:cNvPicPr>
                  </pic:nvPicPr>
                  <pic:blipFill>
                    <a:blip r:embed="rId11" cstate="print"/>
                    <a:srcRect/>
                    <a:stretch>
                      <a:fillRect/>
                    </a:stretch>
                  </pic:blipFill>
                  <pic:spPr bwMode="auto">
                    <a:xfrm>
                      <a:off x="0" y="0"/>
                      <a:ext cx="2383967" cy="1881466"/>
                    </a:xfrm>
                    <a:prstGeom prst="rect">
                      <a:avLst/>
                    </a:prstGeom>
                    <a:noFill/>
                    <a:ln w="9525">
                      <a:noFill/>
                      <a:miter lim="800000"/>
                      <a:headEnd/>
                      <a:tailEnd/>
                    </a:ln>
                  </pic:spPr>
                </pic:pic>
              </a:graphicData>
            </a:graphic>
          </wp:inline>
        </w:drawing>
      </w:r>
      <w:r w:rsidR="00437F49">
        <w:rPr>
          <w:noProof/>
        </w:rPr>
        <w:drawing>
          <wp:inline distT="0" distB="0" distL="0" distR="0">
            <wp:extent cx="2410252" cy="1919795"/>
            <wp:effectExtent l="19050" t="0" r="9098" b="0"/>
            <wp:docPr id="12" name="Рисунок 16" descr=" 2002-01-01_09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 2002-01-01_093449"/>
                    <pic:cNvPicPr>
                      <a:picLocks noChangeAspect="1" noChangeArrowheads="1"/>
                    </pic:cNvPicPr>
                  </pic:nvPicPr>
                  <pic:blipFill>
                    <a:blip r:embed="rId12" cstate="print"/>
                    <a:srcRect/>
                    <a:stretch>
                      <a:fillRect/>
                    </a:stretch>
                  </pic:blipFill>
                  <pic:spPr bwMode="auto">
                    <a:xfrm>
                      <a:off x="0" y="0"/>
                      <a:ext cx="2406971" cy="1917181"/>
                    </a:xfrm>
                    <a:prstGeom prst="rect">
                      <a:avLst/>
                    </a:prstGeom>
                    <a:noFill/>
                    <a:ln w="9525">
                      <a:noFill/>
                      <a:miter lim="800000"/>
                      <a:headEnd/>
                      <a:tailEnd/>
                    </a:ln>
                  </pic:spPr>
                </pic:pic>
              </a:graphicData>
            </a:graphic>
          </wp:inline>
        </w:drawing>
      </w:r>
    </w:p>
    <w:p w:rsidR="00437F49" w:rsidRDefault="00437F49" w:rsidP="00054444">
      <w:pPr>
        <w:pStyle w:val="af8"/>
        <w:jc w:val="center"/>
        <w:rPr>
          <w:b w:val="0"/>
          <w:sz w:val="26"/>
          <w:szCs w:val="26"/>
        </w:rPr>
      </w:pPr>
      <w:r w:rsidRPr="00D57B9C">
        <w:rPr>
          <w:b w:val="0"/>
          <w:sz w:val="26"/>
          <w:szCs w:val="26"/>
        </w:rPr>
        <w:t>а)</w:t>
      </w:r>
      <w:r w:rsidR="009C4551">
        <w:rPr>
          <w:b w:val="0"/>
          <w:sz w:val="26"/>
          <w:szCs w:val="26"/>
        </w:rPr>
        <w:t xml:space="preserve">                                                     </w:t>
      </w:r>
      <w:r w:rsidRPr="00D57B9C">
        <w:rPr>
          <w:b w:val="0"/>
          <w:sz w:val="26"/>
          <w:szCs w:val="26"/>
        </w:rPr>
        <w:t>б)</w:t>
      </w:r>
    </w:p>
    <w:p w:rsidR="00A058F7" w:rsidRPr="00A058F7" w:rsidRDefault="00A058F7" w:rsidP="00A058F7"/>
    <w:p w:rsidR="00437F49" w:rsidRDefault="005656AF" w:rsidP="00054444">
      <w:pPr>
        <w:jc w:val="center"/>
      </w:pPr>
      <w:r w:rsidRPr="005656AF">
        <w:rPr>
          <w:noProof/>
          <w:lang w:val="en-US" w:eastAsia="en-US"/>
        </w:rPr>
        <w:pict>
          <v:oval id="_x0000_s1030" style="position:absolute;left:0;text-align:left;margin-left:80.8pt;margin-top:95.75pt;width:49.8pt;height:51.1pt;z-index:251661312" filled="f" strokecolor="red" strokeweight="2pt"/>
        </w:pict>
      </w:r>
      <w:r w:rsidRPr="005656AF">
        <w:rPr>
          <w:b/>
          <w:noProof/>
          <w:sz w:val="26"/>
          <w:szCs w:val="26"/>
          <w:lang w:val="en-US" w:eastAsia="en-US"/>
        </w:rPr>
        <w:pict>
          <v:oval id="_x0000_s1031" style="position:absolute;left:0;text-align:left;margin-left:317.5pt;margin-top:61.6pt;width:40.95pt;height:41.05pt;z-index:251662336" filled="f" strokecolor="red" strokeweight="2pt"/>
        </w:pict>
      </w:r>
      <w:r w:rsidR="00437F49">
        <w:rPr>
          <w:noProof/>
        </w:rPr>
        <w:drawing>
          <wp:inline distT="0" distB="0" distL="0" distR="0">
            <wp:extent cx="2410252" cy="1928794"/>
            <wp:effectExtent l="19050" t="0" r="9098" b="0"/>
            <wp:docPr id="17" name="Рисунок 17" descr=" 2002-01-01_09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 2002-01-01_091441"/>
                    <pic:cNvPicPr>
                      <a:picLocks noChangeAspect="1" noChangeArrowheads="1"/>
                    </pic:cNvPicPr>
                  </pic:nvPicPr>
                  <pic:blipFill>
                    <a:blip r:embed="rId13" cstate="print"/>
                    <a:srcRect/>
                    <a:stretch>
                      <a:fillRect/>
                    </a:stretch>
                  </pic:blipFill>
                  <pic:spPr bwMode="auto">
                    <a:xfrm>
                      <a:off x="0" y="0"/>
                      <a:ext cx="2407450" cy="1926552"/>
                    </a:xfrm>
                    <a:prstGeom prst="rect">
                      <a:avLst/>
                    </a:prstGeom>
                    <a:noFill/>
                    <a:ln w="9525">
                      <a:noFill/>
                      <a:miter lim="800000"/>
                      <a:headEnd/>
                      <a:tailEnd/>
                    </a:ln>
                  </pic:spPr>
                </pic:pic>
              </a:graphicData>
            </a:graphic>
          </wp:inline>
        </w:drawing>
      </w:r>
      <w:r w:rsidR="00437F49">
        <w:rPr>
          <w:b/>
          <w:noProof/>
          <w:sz w:val="26"/>
          <w:szCs w:val="26"/>
        </w:rPr>
        <w:drawing>
          <wp:inline distT="0" distB="0" distL="0" distR="0">
            <wp:extent cx="2451195" cy="1955784"/>
            <wp:effectExtent l="19050" t="0" r="6255" b="0"/>
            <wp:docPr id="10" name="Рисунок 18" descr=" 2002-01-01_09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 2002-01-01_091619"/>
                    <pic:cNvPicPr>
                      <a:picLocks noChangeAspect="1" noChangeArrowheads="1"/>
                    </pic:cNvPicPr>
                  </pic:nvPicPr>
                  <pic:blipFill>
                    <a:blip r:embed="rId14" cstate="print"/>
                    <a:srcRect/>
                    <a:stretch>
                      <a:fillRect/>
                    </a:stretch>
                  </pic:blipFill>
                  <pic:spPr bwMode="auto">
                    <a:xfrm>
                      <a:off x="0" y="0"/>
                      <a:ext cx="2445845" cy="1951515"/>
                    </a:xfrm>
                    <a:prstGeom prst="rect">
                      <a:avLst/>
                    </a:prstGeom>
                    <a:noFill/>
                    <a:ln w="9525">
                      <a:noFill/>
                      <a:miter lim="800000"/>
                      <a:headEnd/>
                      <a:tailEnd/>
                    </a:ln>
                  </pic:spPr>
                </pic:pic>
              </a:graphicData>
            </a:graphic>
          </wp:inline>
        </w:drawing>
      </w:r>
    </w:p>
    <w:p w:rsidR="001840C6" w:rsidRPr="00637DC0" w:rsidRDefault="001840C6" w:rsidP="00054444">
      <w:pPr>
        <w:pStyle w:val="af8"/>
        <w:spacing w:line="360" w:lineRule="auto"/>
        <w:jc w:val="center"/>
        <w:rPr>
          <w:b w:val="0"/>
          <w:bCs w:val="0"/>
          <w:sz w:val="28"/>
          <w:szCs w:val="28"/>
        </w:rPr>
      </w:pPr>
      <w:r w:rsidRPr="00637DC0">
        <w:rPr>
          <w:b w:val="0"/>
          <w:bCs w:val="0"/>
          <w:sz w:val="28"/>
          <w:szCs w:val="28"/>
        </w:rPr>
        <w:t>в</w:t>
      </w:r>
      <w:r w:rsidR="007C35C3" w:rsidRPr="00637DC0">
        <w:rPr>
          <w:b w:val="0"/>
          <w:bCs w:val="0"/>
          <w:sz w:val="28"/>
          <w:szCs w:val="28"/>
        </w:rPr>
        <w:t xml:space="preserve">)     </w:t>
      </w:r>
      <w:r w:rsidR="009C4551">
        <w:rPr>
          <w:b w:val="0"/>
          <w:bCs w:val="0"/>
          <w:sz w:val="28"/>
          <w:szCs w:val="28"/>
        </w:rPr>
        <w:t xml:space="preserve">                                     </w:t>
      </w:r>
      <w:r w:rsidR="007C35C3" w:rsidRPr="00637DC0">
        <w:rPr>
          <w:b w:val="0"/>
          <w:bCs w:val="0"/>
          <w:sz w:val="28"/>
          <w:szCs w:val="28"/>
        </w:rPr>
        <w:t xml:space="preserve">    </w:t>
      </w:r>
      <w:r w:rsidRPr="00637DC0">
        <w:rPr>
          <w:b w:val="0"/>
          <w:bCs w:val="0"/>
          <w:sz w:val="28"/>
          <w:szCs w:val="28"/>
        </w:rPr>
        <w:t>г)</w:t>
      </w:r>
    </w:p>
    <w:p w:rsidR="001840C6" w:rsidRPr="007150A3" w:rsidRDefault="0033696F" w:rsidP="00054444">
      <w:pPr>
        <w:spacing w:line="360" w:lineRule="auto"/>
        <w:jc w:val="center"/>
        <w:rPr>
          <w:sz w:val="24"/>
          <w:szCs w:val="28"/>
        </w:rPr>
      </w:pPr>
      <w:r w:rsidRPr="007150A3">
        <w:rPr>
          <w:sz w:val="24"/>
          <w:szCs w:val="28"/>
        </w:rPr>
        <w:t>Рисунок 2</w:t>
      </w:r>
      <w:r w:rsidR="00A058F7" w:rsidRPr="007150A3">
        <w:rPr>
          <w:sz w:val="24"/>
          <w:szCs w:val="28"/>
        </w:rPr>
        <w:t xml:space="preserve">– </w:t>
      </w:r>
      <w:r w:rsidR="005A3873" w:rsidRPr="007150A3">
        <w:rPr>
          <w:sz w:val="24"/>
          <w:szCs w:val="28"/>
        </w:rPr>
        <w:t>Участки крышки</w:t>
      </w:r>
      <w:r w:rsidR="009C4551" w:rsidRPr="007150A3">
        <w:rPr>
          <w:sz w:val="24"/>
          <w:szCs w:val="28"/>
        </w:rPr>
        <w:t xml:space="preserve"> </w:t>
      </w:r>
      <w:r w:rsidR="001840C6" w:rsidRPr="007150A3">
        <w:rPr>
          <w:sz w:val="24"/>
          <w:szCs w:val="28"/>
        </w:rPr>
        <w:t xml:space="preserve">корпуса </w:t>
      </w:r>
      <w:r w:rsidR="005A3873" w:rsidRPr="007150A3">
        <w:rPr>
          <w:sz w:val="24"/>
          <w:szCs w:val="28"/>
        </w:rPr>
        <w:t>и выводов микросхемы 1806ВМ2</w:t>
      </w:r>
      <w:r w:rsidR="001840C6" w:rsidRPr="007150A3">
        <w:rPr>
          <w:sz w:val="24"/>
          <w:szCs w:val="28"/>
        </w:rPr>
        <w:t>с маркировкой</w:t>
      </w:r>
      <w:r w:rsidR="00A058F7" w:rsidRPr="007150A3">
        <w:rPr>
          <w:sz w:val="24"/>
          <w:szCs w:val="28"/>
        </w:rPr>
        <w:t xml:space="preserve"> (а) и</w:t>
      </w:r>
      <w:r w:rsidR="001840C6" w:rsidRPr="007150A3">
        <w:rPr>
          <w:sz w:val="24"/>
          <w:szCs w:val="28"/>
        </w:rPr>
        <w:t xml:space="preserve"> признаками коррозионного</w:t>
      </w:r>
      <w:r w:rsidR="009C4551" w:rsidRPr="007150A3">
        <w:rPr>
          <w:sz w:val="24"/>
          <w:szCs w:val="28"/>
        </w:rPr>
        <w:t xml:space="preserve"> </w:t>
      </w:r>
      <w:r w:rsidR="001840C6" w:rsidRPr="007150A3">
        <w:rPr>
          <w:sz w:val="24"/>
          <w:szCs w:val="28"/>
        </w:rPr>
        <w:t>разрушения</w:t>
      </w:r>
      <w:r w:rsidR="00A058F7" w:rsidRPr="007150A3">
        <w:rPr>
          <w:sz w:val="24"/>
          <w:szCs w:val="28"/>
        </w:rPr>
        <w:t xml:space="preserve"> (б, в, г)</w:t>
      </w:r>
    </w:p>
    <w:p w:rsidR="001840C6" w:rsidRPr="007150A3" w:rsidRDefault="001840C6" w:rsidP="00054444">
      <w:pPr>
        <w:spacing w:line="360" w:lineRule="auto"/>
        <w:jc w:val="center"/>
        <w:rPr>
          <w:sz w:val="24"/>
          <w:szCs w:val="28"/>
        </w:rPr>
      </w:pPr>
    </w:p>
    <w:p w:rsidR="00A058F7" w:rsidRPr="00637DC0" w:rsidRDefault="00A058F7" w:rsidP="00A058F7">
      <w:pPr>
        <w:spacing w:line="360" w:lineRule="auto"/>
        <w:ind w:firstLine="709"/>
        <w:jc w:val="both"/>
        <w:rPr>
          <w:sz w:val="28"/>
          <w:szCs w:val="28"/>
        </w:rPr>
      </w:pPr>
      <w:r w:rsidRPr="00637DC0">
        <w:rPr>
          <w:sz w:val="28"/>
          <w:szCs w:val="28"/>
        </w:rPr>
        <w:t>Элементный анализ участков разрушений показал наличие коррозионно</w:t>
      </w:r>
      <w:r>
        <w:rPr>
          <w:sz w:val="28"/>
          <w:szCs w:val="28"/>
        </w:rPr>
        <w:t>-</w:t>
      </w:r>
      <w:r w:rsidRPr="00637DC0">
        <w:rPr>
          <w:sz w:val="28"/>
          <w:szCs w:val="28"/>
        </w:rPr>
        <w:t xml:space="preserve">активных элементов, таких как хлор, сера и калий. Электронные микрофотографии участков коррозионных разрушений представлены на рисунке </w:t>
      </w:r>
      <w:r>
        <w:rPr>
          <w:sz w:val="28"/>
          <w:szCs w:val="28"/>
        </w:rPr>
        <w:t>3</w:t>
      </w:r>
      <w:r w:rsidRPr="00637DC0">
        <w:rPr>
          <w:sz w:val="28"/>
          <w:szCs w:val="28"/>
        </w:rPr>
        <w:t>.</w:t>
      </w:r>
    </w:p>
    <w:p w:rsidR="00435954" w:rsidRDefault="00435954" w:rsidP="00054444">
      <w:pPr>
        <w:spacing w:line="360" w:lineRule="auto"/>
        <w:jc w:val="center"/>
        <w:rPr>
          <w:sz w:val="28"/>
          <w:szCs w:val="28"/>
        </w:rPr>
      </w:pPr>
    </w:p>
    <w:p w:rsidR="00435954" w:rsidRDefault="00435954" w:rsidP="00054444">
      <w:pPr>
        <w:spacing w:line="360" w:lineRule="auto"/>
        <w:jc w:val="center"/>
        <w:rPr>
          <w:sz w:val="28"/>
          <w:szCs w:val="28"/>
        </w:rPr>
      </w:pPr>
      <w:r w:rsidRPr="00435954">
        <w:rPr>
          <w:noProof/>
          <w:sz w:val="28"/>
          <w:szCs w:val="28"/>
        </w:rPr>
        <w:lastRenderedPageBreak/>
        <w:drawing>
          <wp:inline distT="0" distB="0" distL="0" distR="0">
            <wp:extent cx="5475918" cy="2975212"/>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025" cy="2980703"/>
                    </a:xfrm>
                    <a:prstGeom prst="rect">
                      <a:avLst/>
                    </a:prstGeom>
                    <a:noFill/>
                    <a:ln>
                      <a:noFill/>
                    </a:ln>
                    <a:effectLst/>
                  </pic:spPr>
                </pic:pic>
              </a:graphicData>
            </a:graphic>
          </wp:inline>
        </w:drawing>
      </w:r>
    </w:p>
    <w:p w:rsidR="00435954" w:rsidRDefault="00435954" w:rsidP="00054444">
      <w:pPr>
        <w:spacing w:line="360" w:lineRule="auto"/>
        <w:jc w:val="center"/>
        <w:rPr>
          <w:sz w:val="28"/>
          <w:szCs w:val="28"/>
        </w:rPr>
      </w:pPr>
    </w:p>
    <w:p w:rsidR="00435954" w:rsidRPr="007150A3" w:rsidRDefault="00A058F7" w:rsidP="00054444">
      <w:pPr>
        <w:spacing w:line="360" w:lineRule="auto"/>
        <w:jc w:val="center"/>
        <w:rPr>
          <w:color w:val="000000"/>
          <w:sz w:val="24"/>
          <w:szCs w:val="28"/>
        </w:rPr>
      </w:pPr>
      <w:r w:rsidRPr="007150A3">
        <w:rPr>
          <w:color w:val="000000"/>
          <w:sz w:val="24"/>
          <w:szCs w:val="28"/>
        </w:rPr>
        <w:t xml:space="preserve">Рисунок 3 – </w:t>
      </w:r>
      <w:r w:rsidR="005A3873" w:rsidRPr="007150A3">
        <w:rPr>
          <w:color w:val="000000"/>
          <w:sz w:val="24"/>
          <w:szCs w:val="28"/>
        </w:rPr>
        <w:t>У</w:t>
      </w:r>
      <w:r w:rsidRPr="007150A3">
        <w:rPr>
          <w:color w:val="000000"/>
          <w:sz w:val="24"/>
          <w:szCs w:val="28"/>
        </w:rPr>
        <w:t>част</w:t>
      </w:r>
      <w:r w:rsidR="005A3873" w:rsidRPr="007150A3">
        <w:rPr>
          <w:color w:val="000000"/>
          <w:sz w:val="24"/>
          <w:szCs w:val="28"/>
        </w:rPr>
        <w:t>о</w:t>
      </w:r>
      <w:r w:rsidRPr="007150A3">
        <w:rPr>
          <w:color w:val="000000"/>
          <w:sz w:val="24"/>
          <w:szCs w:val="28"/>
        </w:rPr>
        <w:t xml:space="preserve">к внешнего вывода </w:t>
      </w:r>
      <w:r w:rsidR="005A3873" w:rsidRPr="007150A3">
        <w:rPr>
          <w:color w:val="000000"/>
          <w:sz w:val="24"/>
          <w:szCs w:val="28"/>
        </w:rPr>
        <w:t xml:space="preserve">корпуса микросхемы 1806ВМ2 </w:t>
      </w:r>
      <w:r w:rsidRPr="007150A3">
        <w:rPr>
          <w:color w:val="000000"/>
          <w:sz w:val="24"/>
          <w:szCs w:val="28"/>
        </w:rPr>
        <w:t>с коррозионным разрушением</w:t>
      </w:r>
    </w:p>
    <w:p w:rsidR="005A3873" w:rsidRDefault="005A3873" w:rsidP="00054444">
      <w:pPr>
        <w:spacing w:line="360" w:lineRule="auto"/>
        <w:jc w:val="center"/>
        <w:rPr>
          <w:sz w:val="28"/>
          <w:szCs w:val="28"/>
        </w:rPr>
      </w:pPr>
    </w:p>
    <w:p w:rsidR="00A058F7" w:rsidRPr="00637DC0" w:rsidRDefault="00A058F7" w:rsidP="00A058F7">
      <w:pPr>
        <w:spacing w:line="360" w:lineRule="auto"/>
        <w:ind w:firstLine="709"/>
        <w:jc w:val="both"/>
        <w:rPr>
          <w:sz w:val="28"/>
          <w:szCs w:val="28"/>
        </w:rPr>
      </w:pPr>
      <w:r w:rsidRPr="00637DC0">
        <w:rPr>
          <w:sz w:val="28"/>
          <w:szCs w:val="28"/>
        </w:rPr>
        <w:t>Наличие хлора на участках под золотым покрытием и его отсутствие на самом покрытии, косвенно свидетельствует о некачественной отмывке поверхности коваровых элементов корпуса перед покрытием их золотом.</w:t>
      </w:r>
    </w:p>
    <w:p w:rsidR="00A058F7" w:rsidRDefault="00D167A6" w:rsidP="00054444">
      <w:pPr>
        <w:spacing w:line="360" w:lineRule="auto"/>
        <w:ind w:firstLine="709"/>
        <w:jc w:val="both"/>
        <w:rPr>
          <w:sz w:val="28"/>
          <w:szCs w:val="28"/>
        </w:rPr>
      </w:pPr>
      <w:r w:rsidRPr="00637DC0">
        <w:rPr>
          <w:sz w:val="28"/>
          <w:szCs w:val="28"/>
        </w:rPr>
        <w:t>2.</w:t>
      </w:r>
      <w:r w:rsidR="00742C87">
        <w:rPr>
          <w:sz w:val="28"/>
          <w:szCs w:val="28"/>
        </w:rPr>
        <w:t> </w:t>
      </w:r>
      <w:r w:rsidR="00637DC0" w:rsidRPr="00637DC0">
        <w:rPr>
          <w:sz w:val="28"/>
          <w:szCs w:val="28"/>
        </w:rPr>
        <w:t>С</w:t>
      </w:r>
      <w:r w:rsidR="008C4B89" w:rsidRPr="00637DC0">
        <w:rPr>
          <w:sz w:val="28"/>
          <w:szCs w:val="28"/>
        </w:rPr>
        <w:t>леды коррозионной активности на микросхеме Н1515ХМ1</w:t>
      </w:r>
      <w:r w:rsidR="00A058F7">
        <w:rPr>
          <w:sz w:val="28"/>
          <w:szCs w:val="28"/>
        </w:rPr>
        <w:t>, представленной на рисунке 4.</w:t>
      </w:r>
    </w:p>
    <w:p w:rsidR="008C4B89" w:rsidRPr="00637DC0" w:rsidRDefault="008C4B89" w:rsidP="00054444">
      <w:pPr>
        <w:spacing w:line="360" w:lineRule="auto"/>
        <w:ind w:firstLine="709"/>
        <w:jc w:val="both"/>
        <w:rPr>
          <w:sz w:val="28"/>
          <w:szCs w:val="28"/>
        </w:rPr>
      </w:pPr>
      <w:r w:rsidRPr="00637DC0">
        <w:rPr>
          <w:sz w:val="28"/>
          <w:szCs w:val="28"/>
        </w:rPr>
        <w:t xml:space="preserve">В микросхеме применен корпус «Н18.64-1В» </w:t>
      </w:r>
    </w:p>
    <w:p w:rsidR="00437F49" w:rsidRDefault="00437F49" w:rsidP="00054444">
      <w:pPr>
        <w:jc w:val="center"/>
        <w:rPr>
          <w:sz w:val="28"/>
          <w:szCs w:val="28"/>
        </w:rPr>
      </w:pPr>
      <w:r>
        <w:rPr>
          <w:noProof/>
        </w:rPr>
        <w:drawing>
          <wp:inline distT="0" distB="0" distL="0" distR="0">
            <wp:extent cx="3023516" cy="1944000"/>
            <wp:effectExtent l="19050" t="0" r="5434" b="0"/>
            <wp:docPr id="49" name="Рисунок 49" descr="IMG_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G_4847"/>
                    <pic:cNvPicPr>
                      <a:picLocks noChangeAspect="1" noChangeArrowheads="1"/>
                    </pic:cNvPicPr>
                  </pic:nvPicPr>
                  <pic:blipFill>
                    <a:blip r:embed="rId16" cstate="print"/>
                    <a:srcRect/>
                    <a:stretch>
                      <a:fillRect/>
                    </a:stretch>
                  </pic:blipFill>
                  <pic:spPr bwMode="auto">
                    <a:xfrm>
                      <a:off x="0" y="0"/>
                      <a:ext cx="3023516" cy="1944000"/>
                    </a:xfrm>
                    <a:prstGeom prst="rect">
                      <a:avLst/>
                    </a:prstGeom>
                    <a:noFill/>
                    <a:ln w="9525">
                      <a:noFill/>
                      <a:miter lim="800000"/>
                      <a:headEnd/>
                      <a:tailEnd/>
                    </a:ln>
                  </pic:spPr>
                </pic:pic>
              </a:graphicData>
            </a:graphic>
          </wp:inline>
        </w:drawing>
      </w:r>
      <w:r>
        <w:rPr>
          <w:noProof/>
        </w:rPr>
        <w:drawing>
          <wp:inline distT="0" distB="0" distL="0" distR="0">
            <wp:extent cx="2648035" cy="1944000"/>
            <wp:effectExtent l="19050" t="0" r="0" b="0"/>
            <wp:docPr id="50" name="Рисунок 50" descr="DSC0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SC01091"/>
                    <pic:cNvPicPr>
                      <a:picLocks noChangeAspect="1" noChangeArrowheads="1"/>
                    </pic:cNvPicPr>
                  </pic:nvPicPr>
                  <pic:blipFill>
                    <a:blip r:embed="rId17" cstate="print"/>
                    <a:srcRect/>
                    <a:stretch>
                      <a:fillRect/>
                    </a:stretch>
                  </pic:blipFill>
                  <pic:spPr bwMode="auto">
                    <a:xfrm>
                      <a:off x="0" y="0"/>
                      <a:ext cx="2648035" cy="1944000"/>
                    </a:xfrm>
                    <a:prstGeom prst="rect">
                      <a:avLst/>
                    </a:prstGeom>
                    <a:noFill/>
                    <a:ln w="9525">
                      <a:noFill/>
                      <a:miter lim="800000"/>
                      <a:headEnd/>
                      <a:tailEnd/>
                    </a:ln>
                  </pic:spPr>
                </pic:pic>
              </a:graphicData>
            </a:graphic>
          </wp:inline>
        </w:drawing>
      </w:r>
    </w:p>
    <w:p w:rsidR="008C4B89" w:rsidRPr="00637DC0" w:rsidRDefault="001840C6" w:rsidP="00054444">
      <w:pPr>
        <w:spacing w:line="360" w:lineRule="auto"/>
        <w:ind w:firstLine="709"/>
        <w:rPr>
          <w:sz w:val="28"/>
          <w:szCs w:val="28"/>
        </w:rPr>
      </w:pPr>
      <w:r w:rsidRPr="00637DC0">
        <w:rPr>
          <w:sz w:val="28"/>
          <w:szCs w:val="28"/>
        </w:rPr>
        <w:t xml:space="preserve">а) после 6 мес. испытаний          </w:t>
      </w:r>
      <w:r w:rsidR="008C4B89" w:rsidRPr="00637DC0">
        <w:rPr>
          <w:sz w:val="28"/>
          <w:szCs w:val="28"/>
        </w:rPr>
        <w:t>б) после 18 мес. испытаний</w:t>
      </w:r>
    </w:p>
    <w:p w:rsidR="008C4B89" w:rsidRPr="007150A3" w:rsidRDefault="008C4B89" w:rsidP="00054444">
      <w:pPr>
        <w:spacing w:after="240" w:line="360" w:lineRule="auto"/>
        <w:ind w:firstLine="709"/>
        <w:jc w:val="center"/>
        <w:rPr>
          <w:sz w:val="24"/>
          <w:szCs w:val="28"/>
        </w:rPr>
      </w:pPr>
      <w:r w:rsidRPr="007150A3">
        <w:rPr>
          <w:sz w:val="24"/>
          <w:szCs w:val="28"/>
        </w:rPr>
        <w:t xml:space="preserve">Рисунок </w:t>
      </w:r>
      <w:r w:rsidR="00A058F7" w:rsidRPr="007150A3">
        <w:rPr>
          <w:sz w:val="24"/>
          <w:szCs w:val="28"/>
        </w:rPr>
        <w:t xml:space="preserve">4 – </w:t>
      </w:r>
      <w:r w:rsidR="001840C6" w:rsidRPr="007150A3">
        <w:rPr>
          <w:sz w:val="24"/>
          <w:szCs w:val="28"/>
        </w:rPr>
        <w:t xml:space="preserve">Внешний </w:t>
      </w:r>
      <w:r w:rsidRPr="007150A3">
        <w:rPr>
          <w:sz w:val="24"/>
          <w:szCs w:val="28"/>
        </w:rPr>
        <w:t>вид микросхем Н1515ХМ1</w:t>
      </w:r>
    </w:p>
    <w:p w:rsidR="00100476" w:rsidRDefault="00742C87" w:rsidP="00054444">
      <w:pPr>
        <w:spacing w:line="360" w:lineRule="auto"/>
        <w:ind w:firstLine="709"/>
        <w:jc w:val="both"/>
        <w:rPr>
          <w:sz w:val="28"/>
          <w:szCs w:val="28"/>
        </w:rPr>
      </w:pPr>
      <w:r>
        <w:rPr>
          <w:sz w:val="28"/>
          <w:szCs w:val="28"/>
        </w:rPr>
        <w:lastRenderedPageBreak/>
        <w:t>3. </w:t>
      </w:r>
      <w:r w:rsidR="00637DC0" w:rsidRPr="00637DC0">
        <w:rPr>
          <w:sz w:val="28"/>
          <w:szCs w:val="28"/>
        </w:rPr>
        <w:t>С</w:t>
      </w:r>
      <w:r w:rsidR="008C4B89" w:rsidRPr="00637DC0">
        <w:rPr>
          <w:sz w:val="28"/>
          <w:szCs w:val="28"/>
        </w:rPr>
        <w:t>леды коррозионной активности на микросхеме 530ЛА17</w:t>
      </w:r>
      <w:r w:rsidR="00A058F7">
        <w:rPr>
          <w:sz w:val="28"/>
          <w:szCs w:val="28"/>
        </w:rPr>
        <w:t>, представленной на рисунке 5</w:t>
      </w:r>
      <w:r w:rsidR="00100476">
        <w:rPr>
          <w:sz w:val="28"/>
          <w:szCs w:val="28"/>
        </w:rPr>
        <w:t>.</w:t>
      </w:r>
    </w:p>
    <w:p w:rsidR="008C4B89" w:rsidRPr="00637DC0" w:rsidRDefault="008C4B89" w:rsidP="00054444">
      <w:pPr>
        <w:spacing w:line="360" w:lineRule="auto"/>
        <w:ind w:firstLine="709"/>
        <w:jc w:val="both"/>
        <w:rPr>
          <w:sz w:val="28"/>
          <w:szCs w:val="28"/>
        </w:rPr>
      </w:pPr>
      <w:r w:rsidRPr="00637DC0">
        <w:rPr>
          <w:sz w:val="28"/>
          <w:szCs w:val="28"/>
        </w:rPr>
        <w:t xml:space="preserve">В микросхеме </w:t>
      </w:r>
      <w:r w:rsidR="009C4551">
        <w:rPr>
          <w:sz w:val="28"/>
          <w:szCs w:val="28"/>
        </w:rPr>
        <w:t>применен корпус «401.14-5.07НБ».</w:t>
      </w:r>
    </w:p>
    <w:p w:rsidR="00437F49" w:rsidRDefault="00437F49" w:rsidP="00054444">
      <w:pPr>
        <w:jc w:val="center"/>
        <w:rPr>
          <w:sz w:val="28"/>
          <w:szCs w:val="28"/>
        </w:rPr>
      </w:pPr>
      <w:r>
        <w:rPr>
          <w:noProof/>
        </w:rPr>
        <w:drawing>
          <wp:inline distT="0" distB="0" distL="0" distR="0">
            <wp:extent cx="2930924" cy="2106000"/>
            <wp:effectExtent l="19050" t="0" r="2776" b="0"/>
            <wp:docPr id="59" name="Рисунок 59" descr="IMG_4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IMG_4838"/>
                    <pic:cNvPicPr>
                      <a:picLocks noChangeAspect="1" noChangeArrowheads="1"/>
                    </pic:cNvPicPr>
                  </pic:nvPicPr>
                  <pic:blipFill>
                    <a:blip r:embed="rId18" cstate="print">
                      <a:lum bright="5000"/>
                    </a:blip>
                    <a:srcRect/>
                    <a:stretch>
                      <a:fillRect/>
                    </a:stretch>
                  </pic:blipFill>
                  <pic:spPr bwMode="auto">
                    <a:xfrm>
                      <a:off x="0" y="0"/>
                      <a:ext cx="2930924" cy="2106000"/>
                    </a:xfrm>
                    <a:prstGeom prst="rect">
                      <a:avLst/>
                    </a:prstGeom>
                    <a:noFill/>
                    <a:ln w="9525">
                      <a:noFill/>
                      <a:miter lim="800000"/>
                      <a:headEnd/>
                      <a:tailEnd/>
                    </a:ln>
                  </pic:spPr>
                </pic:pic>
              </a:graphicData>
            </a:graphic>
          </wp:inline>
        </w:drawing>
      </w:r>
      <w:r>
        <w:rPr>
          <w:noProof/>
        </w:rPr>
        <w:drawing>
          <wp:inline distT="0" distB="0" distL="0" distR="0">
            <wp:extent cx="2729655" cy="2106000"/>
            <wp:effectExtent l="19050" t="0" r="0" b="0"/>
            <wp:docPr id="60" name="Рисунок 60" descr="DSC0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SC01108"/>
                    <pic:cNvPicPr>
                      <a:picLocks noChangeAspect="1" noChangeArrowheads="1"/>
                    </pic:cNvPicPr>
                  </pic:nvPicPr>
                  <pic:blipFill>
                    <a:blip r:embed="rId19" cstate="print">
                      <a:lum bright="4000" contrast="34000"/>
                    </a:blip>
                    <a:srcRect/>
                    <a:stretch>
                      <a:fillRect/>
                    </a:stretch>
                  </pic:blipFill>
                  <pic:spPr bwMode="auto">
                    <a:xfrm>
                      <a:off x="0" y="0"/>
                      <a:ext cx="2729655" cy="2106000"/>
                    </a:xfrm>
                    <a:prstGeom prst="rect">
                      <a:avLst/>
                    </a:prstGeom>
                    <a:noFill/>
                    <a:ln w="9525">
                      <a:noFill/>
                      <a:miter lim="800000"/>
                      <a:headEnd/>
                      <a:tailEnd/>
                    </a:ln>
                  </pic:spPr>
                </pic:pic>
              </a:graphicData>
            </a:graphic>
          </wp:inline>
        </w:drawing>
      </w:r>
    </w:p>
    <w:p w:rsidR="008C4B89" w:rsidRPr="00637DC0" w:rsidRDefault="001840C6" w:rsidP="00054444">
      <w:pPr>
        <w:spacing w:line="360" w:lineRule="auto"/>
        <w:ind w:firstLine="709"/>
        <w:rPr>
          <w:sz w:val="28"/>
          <w:szCs w:val="28"/>
        </w:rPr>
      </w:pPr>
      <w:r w:rsidRPr="00637DC0">
        <w:rPr>
          <w:sz w:val="28"/>
          <w:szCs w:val="28"/>
        </w:rPr>
        <w:t xml:space="preserve">а) после 6 мес. испытаний          </w:t>
      </w:r>
      <w:r w:rsidR="009C4551">
        <w:rPr>
          <w:sz w:val="28"/>
          <w:szCs w:val="28"/>
        </w:rPr>
        <w:t xml:space="preserve">     </w:t>
      </w:r>
      <w:r w:rsidRPr="00637DC0">
        <w:rPr>
          <w:sz w:val="28"/>
          <w:szCs w:val="28"/>
        </w:rPr>
        <w:t xml:space="preserve">      </w:t>
      </w:r>
      <w:r w:rsidR="008C4B89" w:rsidRPr="00637DC0">
        <w:rPr>
          <w:sz w:val="28"/>
          <w:szCs w:val="28"/>
        </w:rPr>
        <w:t>б) после 18 мес. испытаний</w:t>
      </w:r>
    </w:p>
    <w:p w:rsidR="008C4B89" w:rsidRPr="007150A3" w:rsidRDefault="008C4B89" w:rsidP="00054444">
      <w:pPr>
        <w:spacing w:after="240" w:line="360" w:lineRule="auto"/>
        <w:ind w:firstLine="709"/>
        <w:jc w:val="center"/>
        <w:rPr>
          <w:sz w:val="24"/>
          <w:szCs w:val="28"/>
        </w:rPr>
      </w:pPr>
      <w:r w:rsidRPr="007150A3">
        <w:rPr>
          <w:sz w:val="24"/>
          <w:szCs w:val="28"/>
        </w:rPr>
        <w:t xml:space="preserve">Рисунок </w:t>
      </w:r>
      <w:r w:rsidR="00100476" w:rsidRPr="007150A3">
        <w:rPr>
          <w:sz w:val="24"/>
          <w:szCs w:val="28"/>
        </w:rPr>
        <w:t xml:space="preserve">5 – </w:t>
      </w:r>
      <w:r w:rsidR="00512EA6" w:rsidRPr="007150A3">
        <w:rPr>
          <w:sz w:val="24"/>
          <w:szCs w:val="28"/>
        </w:rPr>
        <w:t>В</w:t>
      </w:r>
      <w:r w:rsidRPr="007150A3">
        <w:rPr>
          <w:sz w:val="24"/>
          <w:szCs w:val="28"/>
        </w:rPr>
        <w:t>нешний вид микросхем 530ЛА17</w:t>
      </w:r>
    </w:p>
    <w:p w:rsidR="008C4B89" w:rsidRPr="00637DC0" w:rsidRDefault="00D167A6" w:rsidP="00054444">
      <w:pPr>
        <w:spacing w:line="360" w:lineRule="auto"/>
        <w:ind w:firstLine="709"/>
        <w:jc w:val="both"/>
        <w:rPr>
          <w:sz w:val="28"/>
          <w:szCs w:val="28"/>
        </w:rPr>
      </w:pPr>
      <w:r w:rsidRPr="00637DC0">
        <w:rPr>
          <w:sz w:val="28"/>
          <w:szCs w:val="28"/>
        </w:rPr>
        <w:t>4.</w:t>
      </w:r>
      <w:r w:rsidR="00512EA6">
        <w:rPr>
          <w:sz w:val="28"/>
          <w:szCs w:val="28"/>
        </w:rPr>
        <w:t> </w:t>
      </w:r>
      <w:r w:rsidR="00637DC0" w:rsidRPr="00637DC0">
        <w:rPr>
          <w:sz w:val="28"/>
          <w:szCs w:val="28"/>
        </w:rPr>
        <w:t>Н</w:t>
      </w:r>
      <w:r w:rsidR="008C4B89" w:rsidRPr="00637DC0">
        <w:rPr>
          <w:sz w:val="28"/>
          <w:szCs w:val="28"/>
        </w:rPr>
        <w:t>е</w:t>
      </w:r>
      <w:r w:rsidR="00100476">
        <w:rPr>
          <w:sz w:val="28"/>
          <w:szCs w:val="28"/>
        </w:rPr>
        <w:t>значительное</w:t>
      </w:r>
      <w:r w:rsidR="008C4B89" w:rsidRPr="00637DC0">
        <w:rPr>
          <w:sz w:val="28"/>
          <w:szCs w:val="28"/>
        </w:rPr>
        <w:t xml:space="preserve"> потемнение контактов </w:t>
      </w:r>
      <w:r w:rsidRPr="00637DC0">
        <w:rPr>
          <w:sz w:val="28"/>
          <w:szCs w:val="28"/>
        </w:rPr>
        <w:t xml:space="preserve">микропереключателей ПМ 25 </w:t>
      </w:r>
      <w:r w:rsidR="008C4B89" w:rsidRPr="00637DC0">
        <w:rPr>
          <w:sz w:val="28"/>
          <w:szCs w:val="28"/>
        </w:rPr>
        <w:t>после 6 месяцев испытаний и полное потемнение – после 18 месяцев)</w:t>
      </w:r>
      <w:r w:rsidR="00100476">
        <w:rPr>
          <w:sz w:val="28"/>
          <w:szCs w:val="28"/>
        </w:rPr>
        <w:t>, представленных на рисунке 6</w:t>
      </w:r>
      <w:r w:rsidR="00512EA6">
        <w:rPr>
          <w:sz w:val="28"/>
          <w:szCs w:val="28"/>
        </w:rPr>
        <w:t>.</w:t>
      </w:r>
      <w:r w:rsidR="009C4551">
        <w:rPr>
          <w:sz w:val="28"/>
          <w:szCs w:val="28"/>
        </w:rPr>
        <w:t xml:space="preserve"> С</w:t>
      </w:r>
      <w:r w:rsidR="00100476">
        <w:rPr>
          <w:sz w:val="28"/>
          <w:szCs w:val="28"/>
        </w:rPr>
        <w:t xml:space="preserve">ледует отметить, что </w:t>
      </w:r>
      <w:r w:rsidR="008C4B89" w:rsidRPr="00637DC0">
        <w:rPr>
          <w:sz w:val="28"/>
          <w:szCs w:val="28"/>
        </w:rPr>
        <w:t>работоспособность переключателей</w:t>
      </w:r>
      <w:r w:rsidR="00100476">
        <w:rPr>
          <w:sz w:val="28"/>
          <w:szCs w:val="28"/>
        </w:rPr>
        <w:t xml:space="preserve"> в обоих случаях </w:t>
      </w:r>
      <w:r w:rsidR="008C4B89" w:rsidRPr="00637DC0">
        <w:rPr>
          <w:sz w:val="28"/>
          <w:szCs w:val="28"/>
        </w:rPr>
        <w:t>не нарушена.</w:t>
      </w:r>
    </w:p>
    <w:p w:rsidR="00EB7A4E" w:rsidRPr="00637DC0" w:rsidRDefault="00EB7A4E" w:rsidP="00054444">
      <w:pPr>
        <w:spacing w:line="360" w:lineRule="auto"/>
        <w:ind w:firstLine="709"/>
        <w:jc w:val="both"/>
        <w:rPr>
          <w:sz w:val="28"/>
          <w:szCs w:val="28"/>
        </w:rPr>
      </w:pPr>
    </w:p>
    <w:p w:rsidR="00437F49" w:rsidRDefault="00437F49" w:rsidP="00054444">
      <w:pPr>
        <w:jc w:val="center"/>
        <w:rPr>
          <w:sz w:val="28"/>
          <w:szCs w:val="28"/>
        </w:rPr>
      </w:pPr>
      <w:r>
        <w:rPr>
          <w:noProof/>
        </w:rPr>
        <w:drawing>
          <wp:inline distT="0" distB="0" distL="0" distR="0">
            <wp:extent cx="2740386" cy="2124000"/>
            <wp:effectExtent l="19050" t="0" r="2814" b="0"/>
            <wp:docPr id="69" name="Рисунок 69" descr="IMG_4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G_4848"/>
                    <pic:cNvPicPr>
                      <a:picLocks noChangeAspect="1" noChangeArrowheads="1"/>
                    </pic:cNvPicPr>
                  </pic:nvPicPr>
                  <pic:blipFill>
                    <a:blip r:embed="rId20" cstate="print"/>
                    <a:srcRect/>
                    <a:stretch>
                      <a:fillRect/>
                    </a:stretch>
                  </pic:blipFill>
                  <pic:spPr bwMode="auto">
                    <a:xfrm>
                      <a:off x="0" y="0"/>
                      <a:ext cx="2740386" cy="2124000"/>
                    </a:xfrm>
                    <a:prstGeom prst="rect">
                      <a:avLst/>
                    </a:prstGeom>
                    <a:noFill/>
                    <a:ln w="9525">
                      <a:noFill/>
                      <a:miter lim="800000"/>
                      <a:headEnd/>
                      <a:tailEnd/>
                    </a:ln>
                  </pic:spPr>
                </pic:pic>
              </a:graphicData>
            </a:graphic>
          </wp:inline>
        </w:drawing>
      </w:r>
      <w:r>
        <w:rPr>
          <w:noProof/>
        </w:rPr>
        <w:drawing>
          <wp:inline distT="0" distB="0" distL="0" distR="0">
            <wp:extent cx="2733119" cy="2124000"/>
            <wp:effectExtent l="19050" t="0" r="0" b="0"/>
            <wp:docPr id="70" name="Рисунок 70" descr="DSC0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SC01084"/>
                    <pic:cNvPicPr>
                      <a:picLocks noChangeAspect="1" noChangeArrowheads="1"/>
                    </pic:cNvPicPr>
                  </pic:nvPicPr>
                  <pic:blipFill>
                    <a:blip r:embed="rId21" cstate="print"/>
                    <a:srcRect/>
                    <a:stretch>
                      <a:fillRect/>
                    </a:stretch>
                  </pic:blipFill>
                  <pic:spPr bwMode="auto">
                    <a:xfrm>
                      <a:off x="0" y="0"/>
                      <a:ext cx="2733119" cy="2124000"/>
                    </a:xfrm>
                    <a:prstGeom prst="rect">
                      <a:avLst/>
                    </a:prstGeom>
                    <a:noFill/>
                    <a:ln w="9525">
                      <a:noFill/>
                      <a:miter lim="800000"/>
                      <a:headEnd/>
                      <a:tailEnd/>
                    </a:ln>
                  </pic:spPr>
                </pic:pic>
              </a:graphicData>
            </a:graphic>
          </wp:inline>
        </w:drawing>
      </w:r>
    </w:p>
    <w:p w:rsidR="008C4B89" w:rsidRPr="00637DC0" w:rsidRDefault="001840C6" w:rsidP="00054444">
      <w:pPr>
        <w:spacing w:line="360" w:lineRule="auto"/>
        <w:ind w:firstLine="709"/>
        <w:rPr>
          <w:sz w:val="28"/>
          <w:szCs w:val="28"/>
        </w:rPr>
      </w:pPr>
      <w:r w:rsidRPr="00637DC0">
        <w:rPr>
          <w:sz w:val="28"/>
          <w:szCs w:val="28"/>
        </w:rPr>
        <w:t xml:space="preserve">а) после 6 мес. испытаний     </w:t>
      </w:r>
      <w:r w:rsidR="009C4551">
        <w:rPr>
          <w:sz w:val="28"/>
          <w:szCs w:val="28"/>
        </w:rPr>
        <w:t xml:space="preserve">           </w:t>
      </w:r>
      <w:r w:rsidRPr="00637DC0">
        <w:rPr>
          <w:sz w:val="28"/>
          <w:szCs w:val="28"/>
        </w:rPr>
        <w:t xml:space="preserve"> </w:t>
      </w:r>
      <w:r w:rsidR="008C4B89" w:rsidRPr="00637DC0">
        <w:rPr>
          <w:sz w:val="28"/>
          <w:szCs w:val="28"/>
        </w:rPr>
        <w:t>б) после 18 мес. испытаний</w:t>
      </w:r>
    </w:p>
    <w:p w:rsidR="008C4B89" w:rsidRPr="007150A3" w:rsidRDefault="008C4B89" w:rsidP="00054444">
      <w:pPr>
        <w:spacing w:line="360" w:lineRule="auto"/>
        <w:ind w:firstLine="709"/>
        <w:jc w:val="center"/>
        <w:rPr>
          <w:sz w:val="24"/>
          <w:szCs w:val="28"/>
        </w:rPr>
      </w:pPr>
      <w:r w:rsidRPr="007150A3">
        <w:rPr>
          <w:sz w:val="24"/>
          <w:szCs w:val="28"/>
        </w:rPr>
        <w:t xml:space="preserve">Рисунок </w:t>
      </w:r>
      <w:r w:rsidR="00100476" w:rsidRPr="007150A3">
        <w:rPr>
          <w:sz w:val="24"/>
          <w:szCs w:val="28"/>
        </w:rPr>
        <w:t xml:space="preserve">6 – </w:t>
      </w:r>
      <w:r w:rsidR="00C82501" w:rsidRPr="007150A3">
        <w:rPr>
          <w:sz w:val="24"/>
          <w:szCs w:val="28"/>
        </w:rPr>
        <w:t xml:space="preserve">Внешний </w:t>
      </w:r>
      <w:r w:rsidRPr="007150A3">
        <w:rPr>
          <w:sz w:val="24"/>
          <w:szCs w:val="28"/>
        </w:rPr>
        <w:t>вид переключателей ПМ25</w:t>
      </w:r>
    </w:p>
    <w:p w:rsidR="00D167A6" w:rsidRPr="00637DC0" w:rsidRDefault="00D167A6" w:rsidP="00054444">
      <w:pPr>
        <w:spacing w:line="360" w:lineRule="auto"/>
        <w:ind w:firstLine="709"/>
        <w:jc w:val="center"/>
        <w:rPr>
          <w:sz w:val="28"/>
          <w:szCs w:val="28"/>
        </w:rPr>
      </w:pPr>
    </w:p>
    <w:p w:rsidR="00637DC0" w:rsidRPr="00637DC0" w:rsidRDefault="00742C87" w:rsidP="00054444">
      <w:pPr>
        <w:spacing w:line="360" w:lineRule="auto"/>
        <w:ind w:firstLine="709"/>
        <w:jc w:val="both"/>
        <w:rPr>
          <w:sz w:val="28"/>
          <w:szCs w:val="28"/>
        </w:rPr>
      </w:pPr>
      <w:r>
        <w:rPr>
          <w:sz w:val="28"/>
          <w:szCs w:val="28"/>
        </w:rPr>
        <w:t>5. </w:t>
      </w:r>
      <w:r w:rsidR="00637DC0" w:rsidRPr="00637DC0">
        <w:rPr>
          <w:sz w:val="28"/>
          <w:szCs w:val="28"/>
        </w:rPr>
        <w:t>Потемнение централь</w:t>
      </w:r>
      <w:r w:rsidR="009C4551">
        <w:rPr>
          <w:sz w:val="28"/>
          <w:szCs w:val="28"/>
        </w:rPr>
        <w:t>ного контакта резисторов СП3-19</w:t>
      </w:r>
      <w:r w:rsidR="00637DC0" w:rsidRPr="00637DC0">
        <w:rPr>
          <w:sz w:val="28"/>
          <w:szCs w:val="28"/>
        </w:rPr>
        <w:t xml:space="preserve"> после 6 месяцев испытаний и потемнение всех контактов без исключения, а также </w:t>
      </w:r>
      <w:r w:rsidR="00637DC0" w:rsidRPr="00637DC0">
        <w:rPr>
          <w:sz w:val="28"/>
          <w:szCs w:val="28"/>
        </w:rPr>
        <w:lastRenderedPageBreak/>
        <w:t>появление</w:t>
      </w:r>
      <w:r w:rsidR="00100476">
        <w:rPr>
          <w:sz w:val="28"/>
          <w:szCs w:val="28"/>
        </w:rPr>
        <w:t xml:space="preserve"> на них </w:t>
      </w:r>
      <w:r w:rsidR="00637DC0" w:rsidRPr="00637DC0">
        <w:rPr>
          <w:sz w:val="28"/>
          <w:szCs w:val="28"/>
        </w:rPr>
        <w:t>ржавчины– п</w:t>
      </w:r>
      <w:r w:rsidR="008C4B89" w:rsidRPr="00637DC0">
        <w:rPr>
          <w:sz w:val="28"/>
          <w:szCs w:val="28"/>
        </w:rPr>
        <w:t>осле 18 месяцев испытаний</w:t>
      </w:r>
      <w:r w:rsidR="00100476">
        <w:rPr>
          <w:sz w:val="28"/>
          <w:szCs w:val="28"/>
        </w:rPr>
        <w:t>, представленных на рисунке 7</w:t>
      </w:r>
      <w:r w:rsidR="00637DC0" w:rsidRPr="00637DC0">
        <w:rPr>
          <w:sz w:val="28"/>
          <w:szCs w:val="28"/>
        </w:rPr>
        <w:t>.</w:t>
      </w:r>
    </w:p>
    <w:p w:rsidR="008C4B89" w:rsidRPr="00637DC0" w:rsidRDefault="005656AF" w:rsidP="00054444">
      <w:pPr>
        <w:spacing w:line="360" w:lineRule="auto"/>
        <w:jc w:val="center"/>
        <w:rPr>
          <w:sz w:val="28"/>
          <w:szCs w:val="28"/>
        </w:rPr>
      </w:pPr>
      <w:r>
        <w:rPr>
          <w:sz w:val="28"/>
          <w:szCs w:val="28"/>
        </w:rPr>
        <w:pict>
          <v:shapetype id="_x0000_t32" coordsize="21600,21600" o:spt="32" o:oned="t" path="m,l21600,21600e" filled="f">
            <v:path arrowok="t" fillok="f" o:connecttype="none"/>
            <o:lock v:ext="edit" shapetype="t"/>
          </v:shapetype>
          <v:shape id="_x0000_s1029" type="#_x0000_t32" style="position:absolute;left:0;text-align:left;margin-left:92.45pt;margin-top:55.45pt;width:25.9pt;height:32pt;z-index:251659264" o:connectortype="straight" strokecolor="red" strokeweight="2.5pt">
            <v:stroke endarrow="block"/>
          </v:shape>
        </w:pict>
      </w:r>
      <w:r w:rsidR="008C4B89" w:rsidRPr="00637DC0">
        <w:rPr>
          <w:noProof/>
          <w:sz w:val="28"/>
          <w:szCs w:val="28"/>
        </w:rPr>
        <w:drawing>
          <wp:inline distT="0" distB="0" distL="0" distR="0">
            <wp:extent cx="2908046" cy="1908000"/>
            <wp:effectExtent l="19050" t="0" r="6604" b="0"/>
            <wp:docPr id="13" name="Рисунок 13" descr="IMG_4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4852"/>
                    <pic:cNvPicPr>
                      <a:picLocks noChangeAspect="1" noChangeArrowheads="1"/>
                    </pic:cNvPicPr>
                  </pic:nvPicPr>
                  <pic:blipFill>
                    <a:blip r:embed="rId22" cstate="print">
                      <a:lum bright="20000" contrast="30000"/>
                    </a:blip>
                    <a:srcRect/>
                    <a:stretch>
                      <a:fillRect/>
                    </a:stretch>
                  </pic:blipFill>
                  <pic:spPr bwMode="auto">
                    <a:xfrm>
                      <a:off x="0" y="0"/>
                      <a:ext cx="2908046" cy="1908000"/>
                    </a:xfrm>
                    <a:prstGeom prst="rect">
                      <a:avLst/>
                    </a:prstGeom>
                    <a:noFill/>
                    <a:ln w="9525">
                      <a:noFill/>
                      <a:miter lim="800000"/>
                      <a:headEnd/>
                      <a:tailEnd/>
                    </a:ln>
                  </pic:spPr>
                </pic:pic>
              </a:graphicData>
            </a:graphic>
          </wp:inline>
        </w:drawing>
      </w:r>
      <w:r w:rsidR="00C82501" w:rsidRPr="00637DC0">
        <w:rPr>
          <w:noProof/>
          <w:sz w:val="28"/>
          <w:szCs w:val="28"/>
        </w:rPr>
        <w:drawing>
          <wp:inline distT="0" distB="0" distL="0" distR="0">
            <wp:extent cx="2779071" cy="1908000"/>
            <wp:effectExtent l="19050" t="0" r="2229" b="0"/>
            <wp:docPr id="22" name="Рисунок 14" descr="DSC0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C01070"/>
                    <pic:cNvPicPr>
                      <a:picLocks noChangeAspect="1" noChangeArrowheads="1"/>
                    </pic:cNvPicPr>
                  </pic:nvPicPr>
                  <pic:blipFill>
                    <a:blip r:embed="rId23" cstate="print">
                      <a:lum contrast="20000"/>
                    </a:blip>
                    <a:srcRect/>
                    <a:stretch>
                      <a:fillRect/>
                    </a:stretch>
                  </pic:blipFill>
                  <pic:spPr bwMode="auto">
                    <a:xfrm>
                      <a:off x="0" y="0"/>
                      <a:ext cx="2779071" cy="1908000"/>
                    </a:xfrm>
                    <a:prstGeom prst="rect">
                      <a:avLst/>
                    </a:prstGeom>
                    <a:noFill/>
                    <a:ln w="9525">
                      <a:noFill/>
                      <a:miter lim="800000"/>
                      <a:headEnd/>
                      <a:tailEnd/>
                    </a:ln>
                  </pic:spPr>
                </pic:pic>
              </a:graphicData>
            </a:graphic>
          </wp:inline>
        </w:drawing>
      </w:r>
    </w:p>
    <w:p w:rsidR="008C4B89" w:rsidRPr="00637DC0" w:rsidRDefault="008C4B89" w:rsidP="00054444">
      <w:pPr>
        <w:spacing w:line="360" w:lineRule="auto"/>
        <w:ind w:firstLine="709"/>
        <w:rPr>
          <w:sz w:val="28"/>
          <w:szCs w:val="28"/>
        </w:rPr>
      </w:pPr>
      <w:r w:rsidRPr="00637DC0">
        <w:rPr>
          <w:sz w:val="28"/>
          <w:szCs w:val="28"/>
        </w:rPr>
        <w:t xml:space="preserve">а) после 6 мес. </w:t>
      </w:r>
      <w:r w:rsidR="00C82501" w:rsidRPr="00637DC0">
        <w:rPr>
          <w:sz w:val="28"/>
          <w:szCs w:val="28"/>
        </w:rPr>
        <w:t xml:space="preserve">испытаний         </w:t>
      </w:r>
      <w:r w:rsidR="009C4551">
        <w:rPr>
          <w:sz w:val="28"/>
          <w:szCs w:val="28"/>
        </w:rPr>
        <w:t xml:space="preserve">  </w:t>
      </w:r>
      <w:r w:rsidR="00C82501" w:rsidRPr="00637DC0">
        <w:rPr>
          <w:sz w:val="28"/>
          <w:szCs w:val="28"/>
        </w:rPr>
        <w:t xml:space="preserve">           </w:t>
      </w:r>
      <w:r w:rsidRPr="00637DC0">
        <w:rPr>
          <w:sz w:val="28"/>
          <w:szCs w:val="28"/>
        </w:rPr>
        <w:t>б) после 18 мес. испытаний</w:t>
      </w:r>
    </w:p>
    <w:p w:rsidR="008C4B89" w:rsidRPr="007150A3" w:rsidRDefault="008C4B89" w:rsidP="00E55864">
      <w:pPr>
        <w:spacing w:after="240" w:line="360" w:lineRule="auto"/>
        <w:ind w:firstLine="709"/>
        <w:jc w:val="center"/>
        <w:rPr>
          <w:sz w:val="24"/>
          <w:szCs w:val="28"/>
        </w:rPr>
      </w:pPr>
      <w:r w:rsidRPr="007150A3">
        <w:rPr>
          <w:sz w:val="24"/>
          <w:szCs w:val="28"/>
        </w:rPr>
        <w:t xml:space="preserve">Рисунок </w:t>
      </w:r>
      <w:r w:rsidR="00100476" w:rsidRPr="007150A3">
        <w:rPr>
          <w:sz w:val="24"/>
          <w:szCs w:val="28"/>
        </w:rPr>
        <w:t xml:space="preserve">7 – </w:t>
      </w:r>
      <w:r w:rsidR="00C82501" w:rsidRPr="007150A3">
        <w:rPr>
          <w:sz w:val="24"/>
          <w:szCs w:val="28"/>
        </w:rPr>
        <w:t xml:space="preserve">Внешний </w:t>
      </w:r>
      <w:r w:rsidRPr="007150A3">
        <w:rPr>
          <w:sz w:val="24"/>
          <w:szCs w:val="28"/>
        </w:rPr>
        <w:t>вид резисторов СП3-19</w:t>
      </w:r>
    </w:p>
    <w:p w:rsidR="009C5E8A" w:rsidRDefault="00100476" w:rsidP="00742C87">
      <w:pPr>
        <w:spacing w:line="360" w:lineRule="auto"/>
        <w:ind w:firstLine="709"/>
        <w:jc w:val="both"/>
        <w:rPr>
          <w:color w:val="000000"/>
          <w:sz w:val="28"/>
          <w:szCs w:val="28"/>
        </w:rPr>
      </w:pPr>
      <w:r w:rsidRPr="00100476">
        <w:rPr>
          <w:color w:val="000000"/>
          <w:sz w:val="28"/>
          <w:szCs w:val="28"/>
        </w:rPr>
        <w:t xml:space="preserve">В результате анализа причин </w:t>
      </w:r>
      <w:r w:rsidR="00743EB5">
        <w:rPr>
          <w:color w:val="000000"/>
          <w:sz w:val="28"/>
          <w:szCs w:val="28"/>
        </w:rPr>
        <w:t>коррозионного поражения</w:t>
      </w:r>
      <w:r w:rsidR="009C4551">
        <w:rPr>
          <w:color w:val="000000"/>
          <w:sz w:val="28"/>
          <w:szCs w:val="28"/>
        </w:rPr>
        <w:t xml:space="preserve"> </w:t>
      </w:r>
      <w:r w:rsidR="00743EB5">
        <w:rPr>
          <w:color w:val="000000"/>
          <w:sz w:val="28"/>
          <w:szCs w:val="28"/>
        </w:rPr>
        <w:t>резистора СП3-19</w:t>
      </w:r>
      <w:r w:rsidR="00910E7E">
        <w:rPr>
          <w:color w:val="000000"/>
          <w:sz w:val="28"/>
          <w:szCs w:val="28"/>
        </w:rPr>
        <w:t xml:space="preserve"> </w:t>
      </w:r>
      <w:r w:rsidRPr="00100476">
        <w:rPr>
          <w:color w:val="000000"/>
          <w:sz w:val="28"/>
          <w:szCs w:val="28"/>
        </w:rPr>
        <w:t>установлено, что вывод</w:t>
      </w:r>
      <w:r w:rsidR="009C5E8A">
        <w:rPr>
          <w:color w:val="000000"/>
          <w:sz w:val="28"/>
          <w:szCs w:val="28"/>
        </w:rPr>
        <w:t>ы</w:t>
      </w:r>
      <w:r w:rsidR="00743EB5">
        <w:rPr>
          <w:color w:val="000000"/>
          <w:sz w:val="28"/>
          <w:szCs w:val="28"/>
        </w:rPr>
        <w:t xml:space="preserve"> изделия</w:t>
      </w:r>
      <w:r w:rsidR="009C4551">
        <w:rPr>
          <w:color w:val="000000"/>
          <w:sz w:val="28"/>
          <w:szCs w:val="28"/>
        </w:rPr>
        <w:t xml:space="preserve"> </w:t>
      </w:r>
      <w:r w:rsidRPr="00100476">
        <w:rPr>
          <w:color w:val="000000"/>
          <w:sz w:val="28"/>
          <w:szCs w:val="28"/>
        </w:rPr>
        <w:t>имеют разное покрытие</w:t>
      </w:r>
      <w:r w:rsidR="00743EB5">
        <w:rPr>
          <w:color w:val="000000"/>
          <w:sz w:val="28"/>
          <w:szCs w:val="28"/>
        </w:rPr>
        <w:t>:</w:t>
      </w:r>
      <w:r w:rsidRPr="00100476">
        <w:rPr>
          <w:color w:val="000000"/>
          <w:sz w:val="28"/>
          <w:szCs w:val="28"/>
        </w:rPr>
        <w:t xml:space="preserve"> средний вывод </w:t>
      </w:r>
      <w:r w:rsidR="00743EB5">
        <w:rPr>
          <w:color w:val="000000"/>
          <w:sz w:val="28"/>
          <w:szCs w:val="28"/>
        </w:rPr>
        <w:t xml:space="preserve">– </w:t>
      </w:r>
      <w:r w:rsidR="009C5E8A">
        <w:rPr>
          <w:color w:val="000000"/>
          <w:sz w:val="28"/>
          <w:szCs w:val="28"/>
        </w:rPr>
        <w:t>с</w:t>
      </w:r>
      <w:r w:rsidRPr="00100476">
        <w:rPr>
          <w:color w:val="000000"/>
          <w:sz w:val="28"/>
          <w:szCs w:val="28"/>
        </w:rPr>
        <w:t xml:space="preserve">еребро, два крайних </w:t>
      </w:r>
      <w:r w:rsidR="00743EB5">
        <w:rPr>
          <w:color w:val="000000"/>
          <w:sz w:val="28"/>
          <w:szCs w:val="28"/>
        </w:rPr>
        <w:t xml:space="preserve">– </w:t>
      </w:r>
      <w:r w:rsidR="009C5E8A" w:rsidRPr="00100476">
        <w:rPr>
          <w:color w:val="000000"/>
          <w:sz w:val="28"/>
          <w:szCs w:val="28"/>
        </w:rPr>
        <w:t>олово</w:t>
      </w:r>
      <w:r w:rsidRPr="00100476">
        <w:rPr>
          <w:color w:val="000000"/>
          <w:sz w:val="28"/>
          <w:szCs w:val="28"/>
        </w:rPr>
        <w:t>-висмут.</w:t>
      </w:r>
      <w:r w:rsidR="009C5E8A">
        <w:rPr>
          <w:color w:val="000000"/>
          <w:sz w:val="28"/>
          <w:szCs w:val="28"/>
        </w:rPr>
        <w:t xml:space="preserve"> Данные покрытия имеют </w:t>
      </w:r>
      <w:r w:rsidR="009C5E8A" w:rsidRPr="00C0479E">
        <w:rPr>
          <w:sz w:val="28"/>
          <w:szCs w:val="28"/>
        </w:rPr>
        <w:t>низкую коррозионную стойкость</w:t>
      </w:r>
      <w:r w:rsidR="009C5E8A">
        <w:rPr>
          <w:sz w:val="28"/>
          <w:szCs w:val="28"/>
        </w:rPr>
        <w:t xml:space="preserve">, о чем </w:t>
      </w:r>
      <w:r w:rsidR="00743EB5">
        <w:rPr>
          <w:sz w:val="28"/>
          <w:szCs w:val="28"/>
        </w:rPr>
        <w:t>было сказано ранее (</w:t>
      </w:r>
      <w:r w:rsidR="009C5E8A">
        <w:rPr>
          <w:sz w:val="28"/>
          <w:szCs w:val="28"/>
        </w:rPr>
        <w:t>таблиц</w:t>
      </w:r>
      <w:r w:rsidR="00743EB5">
        <w:rPr>
          <w:sz w:val="28"/>
          <w:szCs w:val="28"/>
        </w:rPr>
        <w:t>а</w:t>
      </w:r>
      <w:r w:rsidR="009C5E8A">
        <w:rPr>
          <w:sz w:val="28"/>
          <w:szCs w:val="28"/>
        </w:rPr>
        <w:t xml:space="preserve"> 3</w:t>
      </w:r>
      <w:r w:rsidR="00743EB5">
        <w:rPr>
          <w:sz w:val="28"/>
          <w:szCs w:val="28"/>
        </w:rPr>
        <w:t>)</w:t>
      </w:r>
      <w:r w:rsidR="009C5E8A">
        <w:rPr>
          <w:sz w:val="28"/>
          <w:szCs w:val="28"/>
        </w:rPr>
        <w:t>. Так с</w:t>
      </w:r>
      <w:r w:rsidRPr="00100476">
        <w:rPr>
          <w:color w:val="000000"/>
          <w:sz w:val="28"/>
          <w:szCs w:val="28"/>
        </w:rPr>
        <w:t>еребряное покрытие моментально темнеет при наличии агрессивных сред (сероводород и т.п.) и повышенной влажности</w:t>
      </w:r>
      <w:r w:rsidR="009C5E8A">
        <w:rPr>
          <w:color w:val="000000"/>
          <w:sz w:val="28"/>
          <w:szCs w:val="28"/>
        </w:rPr>
        <w:t>, а покрытие о</w:t>
      </w:r>
      <w:r w:rsidRPr="00100476">
        <w:rPr>
          <w:color w:val="000000"/>
          <w:sz w:val="28"/>
          <w:szCs w:val="28"/>
        </w:rPr>
        <w:t>лово-висмут</w:t>
      </w:r>
      <w:r w:rsidR="00642A82">
        <w:rPr>
          <w:color w:val="000000"/>
          <w:sz w:val="28"/>
          <w:szCs w:val="28"/>
        </w:rPr>
        <w:t>,</w:t>
      </w:r>
      <w:r w:rsidRPr="00100476">
        <w:rPr>
          <w:color w:val="000000"/>
          <w:sz w:val="28"/>
          <w:szCs w:val="28"/>
        </w:rPr>
        <w:t xml:space="preserve"> сохраня</w:t>
      </w:r>
      <w:r w:rsidR="009C5E8A">
        <w:rPr>
          <w:color w:val="000000"/>
          <w:sz w:val="28"/>
          <w:szCs w:val="28"/>
        </w:rPr>
        <w:t>я</w:t>
      </w:r>
      <w:r w:rsidRPr="00100476">
        <w:rPr>
          <w:color w:val="000000"/>
          <w:sz w:val="28"/>
          <w:szCs w:val="28"/>
        </w:rPr>
        <w:t xml:space="preserve"> паяемость </w:t>
      </w:r>
      <w:r w:rsidR="00642A82">
        <w:rPr>
          <w:color w:val="000000"/>
          <w:sz w:val="28"/>
          <w:szCs w:val="28"/>
        </w:rPr>
        <w:t>без дополнительного облуживания 12 месяцев</w:t>
      </w:r>
      <w:r w:rsidR="009C5E8A">
        <w:rPr>
          <w:color w:val="000000"/>
          <w:sz w:val="28"/>
          <w:szCs w:val="28"/>
        </w:rPr>
        <w:t xml:space="preserve">, начинает темнеть </w:t>
      </w:r>
      <w:r w:rsidR="00642A82">
        <w:rPr>
          <w:color w:val="000000"/>
          <w:sz w:val="28"/>
          <w:szCs w:val="28"/>
        </w:rPr>
        <w:t xml:space="preserve">уже </w:t>
      </w:r>
      <w:r w:rsidR="009C5E8A">
        <w:rPr>
          <w:color w:val="000000"/>
          <w:sz w:val="28"/>
          <w:szCs w:val="28"/>
        </w:rPr>
        <w:t>позже этого срока</w:t>
      </w:r>
      <w:r w:rsidRPr="00100476">
        <w:rPr>
          <w:color w:val="000000"/>
          <w:sz w:val="28"/>
          <w:szCs w:val="28"/>
        </w:rPr>
        <w:t>.</w:t>
      </w:r>
    </w:p>
    <w:p w:rsidR="00BF0FC8" w:rsidRDefault="00BF0FC8" w:rsidP="008C6E4F">
      <w:pPr>
        <w:pStyle w:val="11"/>
        <w:widowControl/>
        <w:spacing w:line="360" w:lineRule="auto"/>
        <w:ind w:firstLine="709"/>
        <w:rPr>
          <w:sz w:val="28"/>
          <w:szCs w:val="28"/>
        </w:rPr>
      </w:pPr>
      <w:r>
        <w:rPr>
          <w:sz w:val="28"/>
          <w:szCs w:val="28"/>
        </w:rPr>
        <w:t>А</w:t>
      </w:r>
      <w:r w:rsidR="00742C87">
        <w:rPr>
          <w:sz w:val="28"/>
          <w:szCs w:val="28"/>
        </w:rPr>
        <w:t>нализ данных</w:t>
      </w:r>
      <w:r w:rsidR="00932C09">
        <w:rPr>
          <w:sz w:val="28"/>
          <w:szCs w:val="28"/>
        </w:rPr>
        <w:t>, полученных с КИС Российско-Вьетнамского Тропического центра СРВ</w:t>
      </w:r>
      <w:r w:rsidR="00742C87">
        <w:rPr>
          <w:sz w:val="28"/>
          <w:szCs w:val="28"/>
        </w:rPr>
        <w:t>, п</w:t>
      </w:r>
      <w:r w:rsidR="00932C09">
        <w:rPr>
          <w:sz w:val="28"/>
          <w:szCs w:val="28"/>
        </w:rPr>
        <w:t>о</w:t>
      </w:r>
      <w:r w:rsidR="00742C87">
        <w:rPr>
          <w:sz w:val="28"/>
          <w:szCs w:val="28"/>
        </w:rPr>
        <w:t xml:space="preserve"> оценке коррозионной стойкости</w:t>
      </w:r>
      <w:r w:rsidR="009C4551">
        <w:rPr>
          <w:sz w:val="28"/>
          <w:szCs w:val="28"/>
        </w:rPr>
        <w:t xml:space="preserve"> </w:t>
      </w:r>
      <w:r w:rsidR="00932C09">
        <w:rPr>
          <w:sz w:val="28"/>
          <w:szCs w:val="28"/>
        </w:rPr>
        <w:t>ЭРИ отечественного производства</w:t>
      </w:r>
      <w:r>
        <w:rPr>
          <w:sz w:val="28"/>
          <w:szCs w:val="28"/>
        </w:rPr>
        <w:t xml:space="preserve"> показывает, что ВВФ</w:t>
      </w:r>
      <w:r w:rsidR="009C4551">
        <w:rPr>
          <w:sz w:val="28"/>
          <w:szCs w:val="28"/>
        </w:rPr>
        <w:t xml:space="preserve"> </w:t>
      </w:r>
      <w:r w:rsidR="00E55864" w:rsidRPr="00637DC0">
        <w:rPr>
          <w:sz w:val="28"/>
          <w:szCs w:val="28"/>
        </w:rPr>
        <w:t xml:space="preserve">тропического климата </w:t>
      </w:r>
      <w:r w:rsidR="00E55864">
        <w:rPr>
          <w:sz w:val="28"/>
          <w:szCs w:val="28"/>
        </w:rPr>
        <w:t xml:space="preserve">оказывают </w:t>
      </w:r>
      <w:r>
        <w:rPr>
          <w:sz w:val="28"/>
          <w:szCs w:val="28"/>
        </w:rPr>
        <w:t xml:space="preserve">существенное отрицательное влияние на </w:t>
      </w:r>
      <w:r w:rsidR="00932C09">
        <w:rPr>
          <w:sz w:val="28"/>
          <w:szCs w:val="28"/>
        </w:rPr>
        <w:t xml:space="preserve">их </w:t>
      </w:r>
      <w:r>
        <w:rPr>
          <w:sz w:val="28"/>
          <w:szCs w:val="28"/>
        </w:rPr>
        <w:t xml:space="preserve">сохраняемость. При </w:t>
      </w:r>
      <w:r w:rsidR="00932C09">
        <w:rPr>
          <w:sz w:val="28"/>
          <w:szCs w:val="28"/>
        </w:rPr>
        <w:t xml:space="preserve">достаточно </w:t>
      </w:r>
      <w:r>
        <w:rPr>
          <w:sz w:val="28"/>
          <w:szCs w:val="28"/>
        </w:rPr>
        <w:t>малых сроках хранения</w:t>
      </w:r>
      <w:r w:rsidR="008C6E4F">
        <w:rPr>
          <w:sz w:val="28"/>
          <w:szCs w:val="28"/>
        </w:rPr>
        <w:t>, относительно сроков хранения в других климатических районах,</w:t>
      </w:r>
      <w:r>
        <w:rPr>
          <w:sz w:val="28"/>
          <w:szCs w:val="28"/>
        </w:rPr>
        <w:t xml:space="preserve"> имеют </w:t>
      </w:r>
      <w:r w:rsidR="008C6E4F">
        <w:rPr>
          <w:sz w:val="28"/>
          <w:szCs w:val="28"/>
        </w:rPr>
        <w:t xml:space="preserve">место </w:t>
      </w:r>
      <w:r>
        <w:rPr>
          <w:sz w:val="28"/>
          <w:szCs w:val="28"/>
        </w:rPr>
        <w:t xml:space="preserve">ярко выраженные следы коррозионного поражения </w:t>
      </w:r>
      <w:r w:rsidR="008C6E4F">
        <w:rPr>
          <w:sz w:val="28"/>
          <w:szCs w:val="28"/>
        </w:rPr>
        <w:t xml:space="preserve">ЭРИ </w:t>
      </w:r>
      <w:r>
        <w:rPr>
          <w:sz w:val="28"/>
          <w:szCs w:val="28"/>
        </w:rPr>
        <w:t xml:space="preserve">(появление ржавчины, плесневелых грибов, окисление контактов ит.д.), существенно снижающие </w:t>
      </w:r>
      <w:r w:rsidR="00932C09">
        <w:rPr>
          <w:sz w:val="28"/>
          <w:szCs w:val="28"/>
        </w:rPr>
        <w:t xml:space="preserve">их технико-эксплуатационные показатели и ограничивающие </w:t>
      </w:r>
      <w:r>
        <w:rPr>
          <w:sz w:val="28"/>
          <w:szCs w:val="28"/>
        </w:rPr>
        <w:t xml:space="preserve">возможность </w:t>
      </w:r>
      <w:r w:rsidR="008C6E4F">
        <w:rPr>
          <w:sz w:val="28"/>
          <w:szCs w:val="28"/>
        </w:rPr>
        <w:t xml:space="preserve">их </w:t>
      </w:r>
      <w:r>
        <w:rPr>
          <w:sz w:val="28"/>
          <w:szCs w:val="28"/>
        </w:rPr>
        <w:t xml:space="preserve">применения по назначению в </w:t>
      </w:r>
      <w:r w:rsidR="00932C09">
        <w:rPr>
          <w:sz w:val="28"/>
          <w:szCs w:val="28"/>
        </w:rPr>
        <w:t xml:space="preserve">составе </w:t>
      </w:r>
      <w:r>
        <w:rPr>
          <w:sz w:val="28"/>
          <w:szCs w:val="28"/>
        </w:rPr>
        <w:t>РЭА</w:t>
      </w:r>
      <w:r w:rsidR="009C4551">
        <w:rPr>
          <w:sz w:val="28"/>
          <w:szCs w:val="28"/>
        </w:rPr>
        <w:t xml:space="preserve"> </w:t>
      </w:r>
      <w:r>
        <w:rPr>
          <w:sz w:val="28"/>
          <w:szCs w:val="28"/>
        </w:rPr>
        <w:t>образцов ВВСТ.</w:t>
      </w:r>
    </w:p>
    <w:p w:rsidR="00932C09" w:rsidRDefault="008C6E4F" w:rsidP="00EB11F9">
      <w:pPr>
        <w:pStyle w:val="11"/>
        <w:widowControl/>
        <w:spacing w:line="360" w:lineRule="auto"/>
        <w:ind w:firstLine="709"/>
        <w:rPr>
          <w:sz w:val="28"/>
          <w:szCs w:val="28"/>
        </w:rPr>
      </w:pPr>
      <w:r>
        <w:rPr>
          <w:sz w:val="28"/>
          <w:szCs w:val="28"/>
        </w:rPr>
        <w:lastRenderedPageBreak/>
        <w:t xml:space="preserve">Учитывая данные проведенного анализа воздействия климатических факторов, в том числе тропического климата, на сохраняемость </w:t>
      </w:r>
      <w:r w:rsidR="00932C09">
        <w:rPr>
          <w:sz w:val="28"/>
          <w:szCs w:val="28"/>
        </w:rPr>
        <w:t xml:space="preserve">ЭРИ отечественного производства </w:t>
      </w:r>
      <w:r>
        <w:rPr>
          <w:sz w:val="28"/>
          <w:szCs w:val="28"/>
        </w:rPr>
        <w:t xml:space="preserve">актуальна постановка </w:t>
      </w:r>
      <w:r w:rsidR="00E55864" w:rsidRPr="00637DC0">
        <w:rPr>
          <w:sz w:val="28"/>
          <w:szCs w:val="28"/>
        </w:rPr>
        <w:t>задач</w:t>
      </w:r>
      <w:r>
        <w:rPr>
          <w:sz w:val="28"/>
          <w:szCs w:val="28"/>
        </w:rPr>
        <w:t>и</w:t>
      </w:r>
      <w:r w:rsidR="00E55864" w:rsidRPr="00637DC0">
        <w:rPr>
          <w:sz w:val="28"/>
          <w:szCs w:val="28"/>
        </w:rPr>
        <w:t xml:space="preserve"> по повышению </w:t>
      </w:r>
      <w:r w:rsidR="00F744B6">
        <w:rPr>
          <w:sz w:val="28"/>
          <w:szCs w:val="28"/>
        </w:rPr>
        <w:t xml:space="preserve">показателей </w:t>
      </w:r>
      <w:r w:rsidR="00932C09">
        <w:rPr>
          <w:sz w:val="28"/>
          <w:szCs w:val="28"/>
        </w:rPr>
        <w:t xml:space="preserve">их </w:t>
      </w:r>
      <w:r w:rsidR="00E55864" w:rsidRPr="00637DC0">
        <w:rPr>
          <w:sz w:val="28"/>
          <w:szCs w:val="28"/>
        </w:rPr>
        <w:t>надежности</w:t>
      </w:r>
      <w:r>
        <w:rPr>
          <w:sz w:val="28"/>
          <w:szCs w:val="28"/>
        </w:rPr>
        <w:t xml:space="preserve"> (безотказности и сохраняемости</w:t>
      </w:r>
      <w:r w:rsidR="00932C09">
        <w:rPr>
          <w:sz w:val="28"/>
          <w:szCs w:val="28"/>
        </w:rPr>
        <w:t>, в том числе коррозионной стойкости</w:t>
      </w:r>
      <w:r>
        <w:rPr>
          <w:sz w:val="28"/>
          <w:szCs w:val="28"/>
        </w:rPr>
        <w:t>)</w:t>
      </w:r>
      <w:r w:rsidR="00932C09">
        <w:rPr>
          <w:sz w:val="28"/>
          <w:szCs w:val="28"/>
        </w:rPr>
        <w:t>.</w:t>
      </w:r>
    </w:p>
    <w:p w:rsidR="00E418E4" w:rsidRPr="00637DC0" w:rsidRDefault="00E418E4" w:rsidP="00EB11F9">
      <w:pPr>
        <w:spacing w:line="360" w:lineRule="auto"/>
        <w:ind w:firstLine="709"/>
        <w:jc w:val="both"/>
        <w:rPr>
          <w:sz w:val="28"/>
          <w:szCs w:val="28"/>
        </w:rPr>
      </w:pPr>
      <w:r w:rsidRPr="00637DC0">
        <w:rPr>
          <w:sz w:val="28"/>
          <w:szCs w:val="28"/>
        </w:rPr>
        <w:t xml:space="preserve">На сегодняшний день для защиты от коррозии </w:t>
      </w:r>
      <w:r w:rsidR="00EB11F9">
        <w:rPr>
          <w:sz w:val="28"/>
          <w:szCs w:val="28"/>
        </w:rPr>
        <w:t xml:space="preserve">при хранении </w:t>
      </w:r>
      <w:r w:rsidR="00EB11F9" w:rsidRPr="00637DC0">
        <w:rPr>
          <w:sz w:val="28"/>
          <w:szCs w:val="28"/>
        </w:rPr>
        <w:t>Э</w:t>
      </w:r>
      <w:r w:rsidR="00EB11F9">
        <w:rPr>
          <w:sz w:val="28"/>
          <w:szCs w:val="28"/>
        </w:rPr>
        <w:t>РИ</w:t>
      </w:r>
      <w:r w:rsidR="009C4551">
        <w:rPr>
          <w:sz w:val="28"/>
          <w:szCs w:val="28"/>
        </w:rPr>
        <w:t xml:space="preserve"> </w:t>
      </w:r>
      <w:r w:rsidRPr="00637DC0">
        <w:rPr>
          <w:sz w:val="28"/>
          <w:szCs w:val="28"/>
        </w:rPr>
        <w:t>используются следующие методы:</w:t>
      </w:r>
    </w:p>
    <w:p w:rsidR="00E418E4" w:rsidRPr="00637DC0" w:rsidRDefault="00E418E4" w:rsidP="00EB11F9">
      <w:pPr>
        <w:spacing w:line="360" w:lineRule="auto"/>
        <w:ind w:firstLine="709"/>
        <w:jc w:val="both"/>
        <w:rPr>
          <w:sz w:val="28"/>
          <w:szCs w:val="28"/>
        </w:rPr>
      </w:pPr>
      <w:r w:rsidRPr="00637DC0">
        <w:rPr>
          <w:sz w:val="28"/>
          <w:szCs w:val="28"/>
        </w:rPr>
        <w:t>- метод защиты барьерными материалами в негерметизированной упаковке;</w:t>
      </w:r>
    </w:p>
    <w:p w:rsidR="00E418E4" w:rsidRPr="00637DC0" w:rsidRDefault="00E418E4" w:rsidP="00EB11F9">
      <w:pPr>
        <w:spacing w:line="360" w:lineRule="auto"/>
        <w:ind w:firstLine="709"/>
        <w:jc w:val="both"/>
        <w:rPr>
          <w:sz w:val="28"/>
          <w:szCs w:val="28"/>
        </w:rPr>
      </w:pPr>
      <w:r w:rsidRPr="00637DC0">
        <w:rPr>
          <w:sz w:val="28"/>
          <w:szCs w:val="28"/>
        </w:rPr>
        <w:t>- метод защиты барьерными материалами в герметизированной упаковке;</w:t>
      </w:r>
    </w:p>
    <w:p w:rsidR="00E418E4" w:rsidRPr="00637DC0" w:rsidRDefault="00E418E4" w:rsidP="00EB11F9">
      <w:pPr>
        <w:spacing w:line="360" w:lineRule="auto"/>
        <w:ind w:firstLine="709"/>
        <w:jc w:val="both"/>
        <w:rPr>
          <w:sz w:val="28"/>
          <w:szCs w:val="28"/>
        </w:rPr>
      </w:pPr>
      <w:r w:rsidRPr="00637DC0">
        <w:rPr>
          <w:sz w:val="28"/>
          <w:szCs w:val="28"/>
        </w:rPr>
        <w:t>- метод защиты барьерными материалами со статическим осушением воздуха в герметизированной упаковке;</w:t>
      </w:r>
    </w:p>
    <w:p w:rsidR="00E418E4" w:rsidRPr="006B47C8" w:rsidRDefault="00E418E4" w:rsidP="00EB11F9">
      <w:pPr>
        <w:spacing w:line="360" w:lineRule="auto"/>
        <w:ind w:firstLine="709"/>
        <w:jc w:val="both"/>
        <w:rPr>
          <w:sz w:val="28"/>
          <w:szCs w:val="28"/>
        </w:rPr>
      </w:pPr>
      <w:r w:rsidRPr="00637DC0">
        <w:rPr>
          <w:sz w:val="28"/>
          <w:szCs w:val="28"/>
        </w:rPr>
        <w:t>- метод защиты барьерными материалами и ингибиторами коррозии в герметизированной упаковке</w:t>
      </w:r>
      <w:r>
        <w:rPr>
          <w:sz w:val="28"/>
          <w:szCs w:val="28"/>
        </w:rPr>
        <w:t xml:space="preserve"> [3</w:t>
      </w:r>
      <w:r w:rsidRPr="006B47C8">
        <w:rPr>
          <w:sz w:val="28"/>
          <w:szCs w:val="28"/>
        </w:rPr>
        <w:t>]</w:t>
      </w:r>
      <w:r>
        <w:rPr>
          <w:sz w:val="28"/>
          <w:szCs w:val="28"/>
        </w:rPr>
        <w:t>.</w:t>
      </w:r>
    </w:p>
    <w:p w:rsidR="0071191E" w:rsidRPr="00CA2214" w:rsidRDefault="00EB11F9" w:rsidP="00054444">
      <w:pPr>
        <w:spacing w:line="360" w:lineRule="auto"/>
        <w:ind w:firstLine="709"/>
        <w:jc w:val="both"/>
        <w:rPr>
          <w:sz w:val="28"/>
          <w:szCs w:val="28"/>
        </w:rPr>
      </w:pPr>
      <w:r>
        <w:rPr>
          <w:sz w:val="28"/>
          <w:szCs w:val="28"/>
        </w:rPr>
        <w:t>П</w:t>
      </w:r>
      <w:r w:rsidR="0071191E" w:rsidRPr="00CC4491">
        <w:rPr>
          <w:sz w:val="28"/>
          <w:szCs w:val="28"/>
        </w:rPr>
        <w:t xml:space="preserve">ри проведении </w:t>
      </w:r>
      <w:r>
        <w:rPr>
          <w:sz w:val="28"/>
          <w:szCs w:val="28"/>
        </w:rPr>
        <w:t xml:space="preserve">представленных </w:t>
      </w:r>
      <w:r w:rsidR="0071191E" w:rsidRPr="00CC4491">
        <w:rPr>
          <w:sz w:val="28"/>
          <w:szCs w:val="28"/>
        </w:rPr>
        <w:t xml:space="preserve">натурных испытаний </w:t>
      </w:r>
      <w:r w:rsidR="00DB255C" w:rsidRPr="00CC4491">
        <w:rPr>
          <w:sz w:val="28"/>
          <w:szCs w:val="28"/>
        </w:rPr>
        <w:t xml:space="preserve">было </w:t>
      </w:r>
      <w:r w:rsidR="0071191E" w:rsidRPr="00CC4491">
        <w:rPr>
          <w:sz w:val="28"/>
          <w:szCs w:val="28"/>
        </w:rPr>
        <w:t>установлено, что лучшим методом защиты ЭРИ от коррозии является метод защиты барьерными материалами в герметизированной упаковке</w:t>
      </w:r>
      <w:r w:rsidR="00054444">
        <w:rPr>
          <w:sz w:val="28"/>
          <w:szCs w:val="28"/>
        </w:rPr>
        <w:t>.</w:t>
      </w:r>
      <w:r w:rsidR="00DA595D">
        <w:rPr>
          <w:sz w:val="28"/>
          <w:szCs w:val="28"/>
        </w:rPr>
        <w:br/>
      </w:r>
      <w:r w:rsidR="00054444" w:rsidRPr="00054444">
        <w:rPr>
          <w:sz w:val="28"/>
          <w:szCs w:val="28"/>
        </w:rPr>
        <w:t>В качестве барьерных материалов для временной противокоррозионной защиты использ</w:t>
      </w:r>
      <w:r>
        <w:rPr>
          <w:sz w:val="28"/>
          <w:szCs w:val="28"/>
        </w:rPr>
        <w:t>овались</w:t>
      </w:r>
      <w:r w:rsidR="00054444" w:rsidRPr="00054444">
        <w:rPr>
          <w:sz w:val="28"/>
          <w:szCs w:val="28"/>
        </w:rPr>
        <w:t xml:space="preserve"> картон, свинец, парафинированная бумага, полиэтиленовая пленка, металлизированная пленка, алюминиевая фольга, пластмассовые ячейки, </w:t>
      </w:r>
      <w:r w:rsidR="00054444">
        <w:rPr>
          <w:sz w:val="28"/>
          <w:szCs w:val="28"/>
        </w:rPr>
        <w:t xml:space="preserve">ячеистые кассеты из термопласта, </w:t>
      </w:r>
      <w:r w:rsidR="0071191E" w:rsidRPr="00CC4491">
        <w:rPr>
          <w:sz w:val="28"/>
          <w:szCs w:val="28"/>
        </w:rPr>
        <w:t xml:space="preserve">а из средств временной </w:t>
      </w:r>
      <w:r w:rsidR="0071191E" w:rsidRPr="00CA2214">
        <w:rPr>
          <w:sz w:val="28"/>
          <w:szCs w:val="28"/>
        </w:rPr>
        <w:t>противокоррозионной защиты, примен</w:t>
      </w:r>
      <w:r w:rsidR="00054444">
        <w:rPr>
          <w:sz w:val="28"/>
          <w:szCs w:val="28"/>
        </w:rPr>
        <w:t>яем</w:t>
      </w:r>
      <w:r w:rsidR="0071191E" w:rsidRPr="00CA2214">
        <w:rPr>
          <w:sz w:val="28"/>
          <w:szCs w:val="28"/>
        </w:rPr>
        <w:t>ых для защиты ЭРИ от коррозии на КИС, лучши</w:t>
      </w:r>
      <w:r>
        <w:rPr>
          <w:sz w:val="28"/>
          <w:szCs w:val="28"/>
        </w:rPr>
        <w:t>е</w:t>
      </w:r>
      <w:r w:rsidR="0071191E" w:rsidRPr="00CA2214">
        <w:rPr>
          <w:sz w:val="28"/>
          <w:szCs w:val="28"/>
        </w:rPr>
        <w:t xml:space="preserve"> защитны</w:t>
      </w:r>
      <w:r>
        <w:rPr>
          <w:sz w:val="28"/>
          <w:szCs w:val="28"/>
        </w:rPr>
        <w:t>е</w:t>
      </w:r>
      <w:r w:rsidR="0071191E" w:rsidRPr="00CA2214">
        <w:rPr>
          <w:sz w:val="28"/>
          <w:szCs w:val="28"/>
        </w:rPr>
        <w:t xml:space="preserve"> свойства</w:t>
      </w:r>
      <w:r>
        <w:rPr>
          <w:sz w:val="28"/>
          <w:szCs w:val="28"/>
        </w:rPr>
        <w:t xml:space="preserve"> показали</w:t>
      </w:r>
      <w:r w:rsidR="0071191E" w:rsidRPr="00CA2214">
        <w:rPr>
          <w:sz w:val="28"/>
          <w:szCs w:val="28"/>
        </w:rPr>
        <w:t>:</w:t>
      </w:r>
    </w:p>
    <w:p w:rsidR="0071191E" w:rsidRPr="00CA2214" w:rsidRDefault="0071191E" w:rsidP="00054444">
      <w:pPr>
        <w:autoSpaceDE w:val="0"/>
        <w:autoSpaceDN w:val="0"/>
        <w:adjustRightInd w:val="0"/>
        <w:spacing w:line="360" w:lineRule="auto"/>
        <w:ind w:firstLine="709"/>
        <w:jc w:val="both"/>
        <w:rPr>
          <w:sz w:val="28"/>
          <w:szCs w:val="28"/>
        </w:rPr>
      </w:pPr>
      <w:r w:rsidRPr="00CA2214">
        <w:rPr>
          <w:sz w:val="28"/>
          <w:szCs w:val="28"/>
        </w:rPr>
        <w:t>- пенополистироловая коробка, заклеенная липкой лентой;</w:t>
      </w:r>
    </w:p>
    <w:p w:rsidR="0071191E" w:rsidRPr="00CA2214" w:rsidRDefault="0071191E" w:rsidP="00054444">
      <w:pPr>
        <w:autoSpaceDE w:val="0"/>
        <w:autoSpaceDN w:val="0"/>
        <w:adjustRightInd w:val="0"/>
        <w:spacing w:line="360" w:lineRule="auto"/>
        <w:ind w:firstLine="709"/>
        <w:jc w:val="both"/>
        <w:rPr>
          <w:sz w:val="28"/>
          <w:szCs w:val="28"/>
        </w:rPr>
      </w:pPr>
      <w:r w:rsidRPr="00CA2214">
        <w:rPr>
          <w:sz w:val="28"/>
          <w:szCs w:val="28"/>
        </w:rPr>
        <w:t>- заваренные полиэтиленовые кассеты и ячейки;</w:t>
      </w:r>
    </w:p>
    <w:p w:rsidR="0071191E" w:rsidRPr="00CA2214" w:rsidRDefault="0071191E" w:rsidP="00054444">
      <w:pPr>
        <w:autoSpaceDE w:val="0"/>
        <w:autoSpaceDN w:val="0"/>
        <w:adjustRightInd w:val="0"/>
        <w:spacing w:line="360" w:lineRule="auto"/>
        <w:ind w:firstLine="709"/>
        <w:jc w:val="both"/>
        <w:rPr>
          <w:sz w:val="28"/>
          <w:szCs w:val="28"/>
        </w:rPr>
      </w:pPr>
      <w:r w:rsidRPr="00CA2214">
        <w:rPr>
          <w:sz w:val="28"/>
          <w:szCs w:val="28"/>
        </w:rPr>
        <w:t>- запаянный свинцовый контейнер;</w:t>
      </w:r>
    </w:p>
    <w:p w:rsidR="0071191E" w:rsidRDefault="0071191E" w:rsidP="00054444">
      <w:pPr>
        <w:autoSpaceDE w:val="0"/>
        <w:autoSpaceDN w:val="0"/>
        <w:adjustRightInd w:val="0"/>
        <w:spacing w:line="360" w:lineRule="auto"/>
        <w:ind w:firstLine="709"/>
        <w:jc w:val="both"/>
        <w:rPr>
          <w:sz w:val="28"/>
          <w:szCs w:val="28"/>
        </w:rPr>
      </w:pPr>
      <w:r w:rsidRPr="00CA2214">
        <w:rPr>
          <w:sz w:val="28"/>
          <w:szCs w:val="28"/>
        </w:rPr>
        <w:t>- пластмассовые коробки и полиэтиленовые коробки с ингибиторами коррозии ВНХ-ЛФ-408</w:t>
      </w:r>
      <w:r w:rsidR="00DA595D">
        <w:rPr>
          <w:sz w:val="28"/>
          <w:szCs w:val="28"/>
        </w:rPr>
        <w:t xml:space="preserve"> </w:t>
      </w:r>
      <w:r w:rsidR="00900872">
        <w:rPr>
          <w:sz w:val="28"/>
          <w:szCs w:val="28"/>
        </w:rPr>
        <w:t>[</w:t>
      </w:r>
      <w:r w:rsidR="005A3873" w:rsidRPr="005A3873">
        <w:rPr>
          <w:sz w:val="28"/>
          <w:szCs w:val="28"/>
        </w:rPr>
        <w:t>4</w:t>
      </w:r>
      <w:r w:rsidR="005A3873" w:rsidRPr="002A1EE8">
        <w:rPr>
          <w:sz w:val="28"/>
          <w:szCs w:val="28"/>
        </w:rPr>
        <w:t>]</w:t>
      </w:r>
      <w:r w:rsidRPr="00CA2214">
        <w:rPr>
          <w:sz w:val="28"/>
          <w:szCs w:val="28"/>
        </w:rPr>
        <w:t>.</w:t>
      </w:r>
    </w:p>
    <w:p w:rsidR="002A1EE8" w:rsidRDefault="002A1EE8" w:rsidP="002A1EE8">
      <w:pPr>
        <w:spacing w:line="360" w:lineRule="auto"/>
        <w:ind w:firstLine="709"/>
        <w:jc w:val="both"/>
        <w:rPr>
          <w:sz w:val="28"/>
          <w:szCs w:val="28"/>
        </w:rPr>
      </w:pPr>
      <w:r w:rsidRPr="002A1EE8">
        <w:rPr>
          <w:sz w:val="28"/>
          <w:szCs w:val="28"/>
        </w:rPr>
        <w:lastRenderedPageBreak/>
        <w:t xml:space="preserve">Однако, по результат исследований было установлено, что упаковка из картона сохраняют защитную способность только в начальный период хранения ЭРИ (в среднем до 3 лет). Затем </w:t>
      </w:r>
      <w:r>
        <w:rPr>
          <w:sz w:val="28"/>
          <w:szCs w:val="28"/>
        </w:rPr>
        <w:t>так</w:t>
      </w:r>
      <w:r w:rsidRPr="002A1EE8">
        <w:rPr>
          <w:sz w:val="28"/>
          <w:szCs w:val="28"/>
        </w:rPr>
        <w:t xml:space="preserve">ая упаковка </w:t>
      </w:r>
      <w:r>
        <w:rPr>
          <w:sz w:val="28"/>
          <w:szCs w:val="28"/>
        </w:rPr>
        <w:t xml:space="preserve">постепенно начинает </w:t>
      </w:r>
      <w:r w:rsidRPr="002A1EE8">
        <w:rPr>
          <w:sz w:val="28"/>
          <w:szCs w:val="28"/>
        </w:rPr>
        <w:t>впитыват</w:t>
      </w:r>
      <w:r>
        <w:rPr>
          <w:sz w:val="28"/>
          <w:szCs w:val="28"/>
        </w:rPr>
        <w:t>ь</w:t>
      </w:r>
      <w:r w:rsidRPr="002A1EE8">
        <w:rPr>
          <w:sz w:val="28"/>
          <w:szCs w:val="28"/>
        </w:rPr>
        <w:t xml:space="preserve"> влагу, и сама становятся источником коррозионного поражения ЭРИ. </w:t>
      </w:r>
    </w:p>
    <w:p w:rsidR="00B220B6" w:rsidRPr="00CC4491" w:rsidRDefault="006F3009" w:rsidP="00054444">
      <w:pPr>
        <w:spacing w:line="360" w:lineRule="auto"/>
        <w:ind w:firstLine="709"/>
        <w:jc w:val="both"/>
        <w:rPr>
          <w:sz w:val="28"/>
          <w:szCs w:val="28"/>
        </w:rPr>
      </w:pPr>
      <w:r w:rsidRPr="00CC4491">
        <w:rPr>
          <w:sz w:val="28"/>
          <w:szCs w:val="28"/>
        </w:rPr>
        <w:t>Ввиду того, что полученные результаты натурных испытаний ЭРИ</w:t>
      </w:r>
      <w:r w:rsidR="00781465">
        <w:rPr>
          <w:sz w:val="28"/>
          <w:szCs w:val="28"/>
        </w:rPr>
        <w:br/>
      </w:r>
      <w:r w:rsidRPr="00CC4491">
        <w:rPr>
          <w:sz w:val="28"/>
          <w:szCs w:val="28"/>
        </w:rPr>
        <w:t xml:space="preserve">с различными методами и средствами противокоррозионной защиты являются лишь основой для разработки рекомендаций по применению </w:t>
      </w:r>
      <w:r w:rsidR="00781465">
        <w:rPr>
          <w:sz w:val="28"/>
          <w:szCs w:val="28"/>
        </w:rPr>
        <w:t xml:space="preserve">данных </w:t>
      </w:r>
      <w:r w:rsidRPr="00CC4491">
        <w:rPr>
          <w:sz w:val="28"/>
          <w:szCs w:val="28"/>
        </w:rPr>
        <w:t>методов, то имеет место еще одна важнейшая задача при проведении подобных исследований – разработка алгоритма и методик</w:t>
      </w:r>
      <w:r w:rsidR="0001708D" w:rsidRPr="00CC4491">
        <w:rPr>
          <w:sz w:val="28"/>
          <w:szCs w:val="28"/>
        </w:rPr>
        <w:t>и</w:t>
      </w:r>
      <w:r w:rsidRPr="00CC4491">
        <w:rPr>
          <w:sz w:val="28"/>
          <w:szCs w:val="28"/>
        </w:rPr>
        <w:t xml:space="preserve"> ускоренной оценки надежности и сохраняемости ЭРИ в условиях тропического климата, в том числе с применением средств противокоррозионной защиты.</w:t>
      </w:r>
    </w:p>
    <w:p w:rsidR="007150A3" w:rsidRDefault="007150A3" w:rsidP="00054444">
      <w:pPr>
        <w:spacing w:line="360" w:lineRule="auto"/>
        <w:ind w:firstLine="709"/>
        <w:jc w:val="both"/>
        <w:rPr>
          <w:b/>
          <w:sz w:val="28"/>
          <w:szCs w:val="28"/>
        </w:rPr>
      </w:pPr>
    </w:p>
    <w:p w:rsidR="00F744B6" w:rsidRPr="00F744B6" w:rsidRDefault="00F744B6" w:rsidP="00054444">
      <w:pPr>
        <w:spacing w:line="360" w:lineRule="auto"/>
        <w:ind w:firstLine="709"/>
        <w:jc w:val="both"/>
        <w:rPr>
          <w:b/>
          <w:sz w:val="28"/>
          <w:szCs w:val="28"/>
        </w:rPr>
      </w:pPr>
      <w:r w:rsidRPr="00F744B6">
        <w:rPr>
          <w:b/>
          <w:sz w:val="28"/>
          <w:szCs w:val="28"/>
        </w:rPr>
        <w:t>Выводы</w:t>
      </w:r>
      <w:r>
        <w:rPr>
          <w:b/>
          <w:sz w:val="28"/>
          <w:szCs w:val="28"/>
        </w:rPr>
        <w:t xml:space="preserve"> и рекомендации</w:t>
      </w:r>
    </w:p>
    <w:p w:rsidR="00F744B6" w:rsidRPr="00CC4491" w:rsidRDefault="00F744B6" w:rsidP="00F744B6">
      <w:pPr>
        <w:autoSpaceDE w:val="0"/>
        <w:autoSpaceDN w:val="0"/>
        <w:adjustRightInd w:val="0"/>
        <w:spacing w:line="360" w:lineRule="auto"/>
        <w:ind w:firstLine="709"/>
        <w:jc w:val="both"/>
        <w:rPr>
          <w:sz w:val="28"/>
          <w:szCs w:val="28"/>
        </w:rPr>
      </w:pPr>
      <w:r w:rsidRPr="00CC4491">
        <w:rPr>
          <w:sz w:val="28"/>
          <w:szCs w:val="28"/>
        </w:rPr>
        <w:t xml:space="preserve">Результаты проведенных исследований дают достаточно достоверную оценку стойкости ЭРИ </w:t>
      </w:r>
      <w:r>
        <w:rPr>
          <w:sz w:val="28"/>
          <w:szCs w:val="28"/>
        </w:rPr>
        <w:t xml:space="preserve">отечественного производства </w:t>
      </w:r>
      <w:r w:rsidRPr="00CC4491">
        <w:rPr>
          <w:sz w:val="28"/>
          <w:szCs w:val="28"/>
        </w:rPr>
        <w:t xml:space="preserve">к воздействию </w:t>
      </w:r>
      <w:r>
        <w:rPr>
          <w:sz w:val="28"/>
          <w:szCs w:val="28"/>
        </w:rPr>
        <w:t xml:space="preserve">климатических </w:t>
      </w:r>
      <w:r w:rsidRPr="00174FF0">
        <w:rPr>
          <w:sz w:val="28"/>
          <w:szCs w:val="28"/>
        </w:rPr>
        <w:t>ВВФ</w:t>
      </w:r>
      <w:r>
        <w:rPr>
          <w:sz w:val="28"/>
          <w:szCs w:val="28"/>
        </w:rPr>
        <w:t xml:space="preserve"> (в том числе в условиях тропического климата)</w:t>
      </w:r>
      <w:r w:rsidRPr="00174FF0">
        <w:rPr>
          <w:sz w:val="28"/>
          <w:szCs w:val="28"/>
        </w:rPr>
        <w:t xml:space="preserve"> и эффективности применения средств и методов противокоррозионной защиты ЭРИ</w:t>
      </w:r>
      <w:r>
        <w:rPr>
          <w:sz w:val="28"/>
          <w:szCs w:val="28"/>
        </w:rPr>
        <w:t>.</w:t>
      </w:r>
      <w:r w:rsidRPr="00CC4491">
        <w:rPr>
          <w:sz w:val="28"/>
          <w:szCs w:val="28"/>
        </w:rPr>
        <w:t xml:space="preserve"> Однако проведение таких исследований занимает </w:t>
      </w:r>
      <w:r>
        <w:rPr>
          <w:sz w:val="28"/>
          <w:szCs w:val="28"/>
        </w:rPr>
        <w:t xml:space="preserve">достаточно </w:t>
      </w:r>
      <w:r w:rsidRPr="00CC4491">
        <w:rPr>
          <w:sz w:val="28"/>
          <w:szCs w:val="28"/>
        </w:rPr>
        <w:t>длительное время и не позволяет оперативно реагировать на оптимальный выбор средств и методов противокоррозионной защиты для конкретных групп ЭРИ.</w:t>
      </w:r>
    </w:p>
    <w:p w:rsidR="00C21285" w:rsidRDefault="00F744B6" w:rsidP="00F23519">
      <w:pPr>
        <w:tabs>
          <w:tab w:val="left" w:pos="0"/>
        </w:tabs>
        <w:spacing w:line="360" w:lineRule="auto"/>
        <w:ind w:firstLine="709"/>
        <w:jc w:val="both"/>
        <w:rPr>
          <w:sz w:val="28"/>
          <w:szCs w:val="28"/>
        </w:rPr>
      </w:pPr>
      <w:r>
        <w:rPr>
          <w:sz w:val="28"/>
          <w:szCs w:val="28"/>
        </w:rPr>
        <w:t>П</w:t>
      </w:r>
      <w:r w:rsidR="00F23519" w:rsidRPr="00C0479E">
        <w:rPr>
          <w:sz w:val="28"/>
          <w:szCs w:val="28"/>
        </w:rPr>
        <w:t>роведенны</w:t>
      </w:r>
      <w:r>
        <w:rPr>
          <w:sz w:val="28"/>
          <w:szCs w:val="28"/>
        </w:rPr>
        <w:t>е</w:t>
      </w:r>
      <w:r w:rsidR="00F23519" w:rsidRPr="00C0479E">
        <w:rPr>
          <w:sz w:val="28"/>
          <w:szCs w:val="28"/>
        </w:rPr>
        <w:t xml:space="preserve"> натурны</w:t>
      </w:r>
      <w:r>
        <w:rPr>
          <w:sz w:val="28"/>
          <w:szCs w:val="28"/>
        </w:rPr>
        <w:t>е</w:t>
      </w:r>
      <w:r w:rsidR="00F23519" w:rsidRPr="00C0479E">
        <w:rPr>
          <w:sz w:val="28"/>
          <w:szCs w:val="28"/>
        </w:rPr>
        <w:t xml:space="preserve"> испытани</w:t>
      </w:r>
      <w:r>
        <w:rPr>
          <w:sz w:val="28"/>
          <w:szCs w:val="28"/>
        </w:rPr>
        <w:t>я</w:t>
      </w:r>
      <w:r w:rsidR="009C4551">
        <w:rPr>
          <w:sz w:val="28"/>
          <w:szCs w:val="28"/>
        </w:rPr>
        <w:t xml:space="preserve"> </w:t>
      </w:r>
      <w:r>
        <w:rPr>
          <w:sz w:val="28"/>
          <w:szCs w:val="28"/>
        </w:rPr>
        <w:t>показали</w:t>
      </w:r>
      <w:r w:rsidR="00F23519" w:rsidRPr="00C0479E">
        <w:rPr>
          <w:sz w:val="28"/>
          <w:szCs w:val="28"/>
        </w:rPr>
        <w:t xml:space="preserve">, что </w:t>
      </w:r>
      <w:r w:rsidRPr="00C0479E">
        <w:rPr>
          <w:sz w:val="28"/>
          <w:szCs w:val="28"/>
        </w:rPr>
        <w:t>наиболее эффективными из металлических покрытий</w:t>
      </w:r>
      <w:r w:rsidR="009C4551">
        <w:rPr>
          <w:sz w:val="28"/>
          <w:szCs w:val="28"/>
        </w:rPr>
        <w:t xml:space="preserve"> </w:t>
      </w:r>
      <w:r w:rsidRPr="00C0479E">
        <w:rPr>
          <w:sz w:val="28"/>
          <w:szCs w:val="28"/>
        </w:rPr>
        <w:t>применяемых на деталях Э</w:t>
      </w:r>
      <w:r>
        <w:rPr>
          <w:sz w:val="28"/>
          <w:szCs w:val="28"/>
        </w:rPr>
        <w:t>РИ</w:t>
      </w:r>
      <w:r w:rsidRPr="00C0479E">
        <w:rPr>
          <w:sz w:val="28"/>
          <w:szCs w:val="28"/>
        </w:rPr>
        <w:t xml:space="preserve">, в части защиты от коррозии, являются </w:t>
      </w:r>
      <w:r>
        <w:rPr>
          <w:sz w:val="28"/>
          <w:szCs w:val="28"/>
        </w:rPr>
        <w:t xml:space="preserve">золотые и никелевые </w:t>
      </w:r>
      <w:r w:rsidRPr="00C0479E">
        <w:rPr>
          <w:sz w:val="28"/>
          <w:szCs w:val="28"/>
        </w:rPr>
        <w:t>покрытия</w:t>
      </w:r>
      <w:r>
        <w:rPr>
          <w:sz w:val="28"/>
          <w:szCs w:val="28"/>
        </w:rPr>
        <w:t>, а также покрытия</w:t>
      </w:r>
      <w:r w:rsidRPr="00C0479E">
        <w:rPr>
          <w:sz w:val="28"/>
          <w:szCs w:val="28"/>
        </w:rPr>
        <w:t xml:space="preserve"> из палл</w:t>
      </w:r>
      <w:r>
        <w:rPr>
          <w:sz w:val="28"/>
          <w:szCs w:val="28"/>
        </w:rPr>
        <w:t xml:space="preserve">адия с платиносодержащей пастой. </w:t>
      </w:r>
      <w:r w:rsidRPr="00C0479E">
        <w:rPr>
          <w:sz w:val="28"/>
          <w:szCs w:val="28"/>
        </w:rPr>
        <w:t xml:space="preserve">Лучшим </w:t>
      </w:r>
      <w:r w:rsidR="00F23519" w:rsidRPr="00C0479E">
        <w:rPr>
          <w:sz w:val="28"/>
          <w:szCs w:val="28"/>
        </w:rPr>
        <w:t>методом защиты Э</w:t>
      </w:r>
      <w:r>
        <w:rPr>
          <w:sz w:val="28"/>
          <w:szCs w:val="28"/>
        </w:rPr>
        <w:t>РИ</w:t>
      </w:r>
      <w:r w:rsidR="00F23519" w:rsidRPr="00C0479E">
        <w:rPr>
          <w:sz w:val="28"/>
          <w:szCs w:val="28"/>
        </w:rPr>
        <w:t xml:space="preserve"> от коррозии </w:t>
      </w:r>
      <w:r w:rsidR="00C21285">
        <w:rPr>
          <w:sz w:val="28"/>
          <w:szCs w:val="28"/>
        </w:rPr>
        <w:t xml:space="preserve">при хранении </w:t>
      </w:r>
      <w:r w:rsidR="00F23519" w:rsidRPr="00C0479E">
        <w:rPr>
          <w:sz w:val="28"/>
          <w:szCs w:val="28"/>
        </w:rPr>
        <w:t>является метод защиты барьерными материалами в герметизированной упаковке</w:t>
      </w:r>
      <w:r w:rsidR="00C21285">
        <w:rPr>
          <w:sz w:val="28"/>
          <w:szCs w:val="28"/>
        </w:rPr>
        <w:t>.</w:t>
      </w:r>
    </w:p>
    <w:p w:rsidR="006F3009" w:rsidRPr="00CC4491" w:rsidRDefault="00C21285" w:rsidP="00054444">
      <w:pPr>
        <w:spacing w:line="360" w:lineRule="auto"/>
        <w:ind w:firstLine="709"/>
        <w:jc w:val="both"/>
        <w:rPr>
          <w:sz w:val="28"/>
          <w:szCs w:val="28"/>
        </w:rPr>
      </w:pPr>
      <w:r>
        <w:rPr>
          <w:sz w:val="28"/>
          <w:szCs w:val="28"/>
        </w:rPr>
        <w:lastRenderedPageBreak/>
        <w:t>В целом р</w:t>
      </w:r>
      <w:r w:rsidR="006F3009" w:rsidRPr="00CC4491">
        <w:rPr>
          <w:sz w:val="28"/>
          <w:szCs w:val="28"/>
        </w:rPr>
        <w:t xml:space="preserve">аботоспособность ЭРИ </w:t>
      </w:r>
      <w:r w:rsidR="004171EC" w:rsidRPr="00CC4491">
        <w:rPr>
          <w:sz w:val="28"/>
          <w:szCs w:val="28"/>
        </w:rPr>
        <w:t xml:space="preserve">во многом </w:t>
      </w:r>
      <w:r w:rsidR="006F3009" w:rsidRPr="00CC4491">
        <w:rPr>
          <w:sz w:val="28"/>
          <w:szCs w:val="28"/>
        </w:rPr>
        <w:t xml:space="preserve">зависит от режимов и условий </w:t>
      </w:r>
      <w:r w:rsidR="004171EC" w:rsidRPr="00CC4491">
        <w:rPr>
          <w:sz w:val="28"/>
          <w:szCs w:val="28"/>
        </w:rPr>
        <w:t xml:space="preserve">их </w:t>
      </w:r>
      <w:r w:rsidR="006F3009" w:rsidRPr="00CC4491">
        <w:rPr>
          <w:sz w:val="28"/>
          <w:szCs w:val="28"/>
        </w:rPr>
        <w:t>эксплуатации, включая условия хранения в нераб</w:t>
      </w:r>
      <w:r w:rsidR="004171EC" w:rsidRPr="00CC4491">
        <w:rPr>
          <w:sz w:val="28"/>
          <w:szCs w:val="28"/>
        </w:rPr>
        <w:t xml:space="preserve">очем состоянии. </w:t>
      </w:r>
      <w:r w:rsidR="006F3009" w:rsidRPr="00CC4491">
        <w:rPr>
          <w:sz w:val="28"/>
          <w:szCs w:val="28"/>
        </w:rPr>
        <w:t>Наибольшие трудности при оценке прогнозировани</w:t>
      </w:r>
      <w:r w:rsidR="004171EC" w:rsidRPr="00CC4491">
        <w:rPr>
          <w:sz w:val="28"/>
          <w:szCs w:val="28"/>
        </w:rPr>
        <w:t>я</w:t>
      </w:r>
      <w:r w:rsidR="006F3009" w:rsidRPr="00CC4491">
        <w:rPr>
          <w:sz w:val="28"/>
          <w:szCs w:val="28"/>
        </w:rPr>
        <w:t xml:space="preserve"> работоспособности ЭРИ связаны с</w:t>
      </w:r>
      <w:r w:rsidR="004171EC" w:rsidRPr="00CC4491">
        <w:rPr>
          <w:sz w:val="28"/>
          <w:szCs w:val="28"/>
        </w:rPr>
        <w:t xml:space="preserve"> оценкой</w:t>
      </w:r>
      <w:r w:rsidR="006F3009" w:rsidRPr="00CC4491">
        <w:rPr>
          <w:sz w:val="28"/>
          <w:szCs w:val="28"/>
        </w:rPr>
        <w:t xml:space="preserve"> сохраняемост</w:t>
      </w:r>
      <w:r w:rsidR="004171EC" w:rsidRPr="00CC4491">
        <w:rPr>
          <w:sz w:val="28"/>
          <w:szCs w:val="28"/>
        </w:rPr>
        <w:t>и</w:t>
      </w:r>
      <w:r w:rsidR="006F3009" w:rsidRPr="00CC4491">
        <w:rPr>
          <w:sz w:val="28"/>
          <w:szCs w:val="28"/>
        </w:rPr>
        <w:t xml:space="preserve">. Если информация о минимальной наработке различных типов ЭРИ может быть получена достаточно быстро – методом ускоренных испытаний или расчетными методами, то экспериментальные </w:t>
      </w:r>
      <w:r w:rsidR="004171EC" w:rsidRPr="00CC4491">
        <w:rPr>
          <w:sz w:val="28"/>
          <w:szCs w:val="28"/>
        </w:rPr>
        <w:t xml:space="preserve">методы </w:t>
      </w:r>
      <w:r w:rsidR="006F3009" w:rsidRPr="00CC4491">
        <w:rPr>
          <w:sz w:val="28"/>
          <w:szCs w:val="28"/>
        </w:rPr>
        <w:t xml:space="preserve">оценки сохраняемости и </w:t>
      </w:r>
      <w:r>
        <w:rPr>
          <w:sz w:val="28"/>
          <w:szCs w:val="28"/>
        </w:rPr>
        <w:t xml:space="preserve">фактического </w:t>
      </w:r>
      <w:r w:rsidR="006F3009" w:rsidRPr="00CC4491">
        <w:rPr>
          <w:sz w:val="28"/>
          <w:szCs w:val="28"/>
        </w:rPr>
        <w:t>срока службы могут быть получены за существенно большее время.</w:t>
      </w:r>
    </w:p>
    <w:p w:rsidR="006F3009" w:rsidRPr="00CC4491" w:rsidRDefault="006F3009" w:rsidP="00054444">
      <w:pPr>
        <w:spacing w:line="360" w:lineRule="auto"/>
        <w:ind w:firstLine="709"/>
        <w:jc w:val="both"/>
        <w:rPr>
          <w:sz w:val="28"/>
          <w:szCs w:val="28"/>
        </w:rPr>
      </w:pPr>
      <w:r w:rsidRPr="00CC4491">
        <w:rPr>
          <w:sz w:val="28"/>
          <w:szCs w:val="28"/>
        </w:rPr>
        <w:t xml:space="preserve">В настоящее время </w:t>
      </w:r>
      <w:r w:rsidR="00C21285">
        <w:rPr>
          <w:sz w:val="28"/>
          <w:szCs w:val="28"/>
        </w:rPr>
        <w:t>методика оценки</w:t>
      </w:r>
      <w:r w:rsidRPr="00CC4491">
        <w:rPr>
          <w:sz w:val="28"/>
          <w:szCs w:val="28"/>
        </w:rPr>
        <w:t xml:space="preserve"> сохраняемости ЭРИ ускоренными методами</w:t>
      </w:r>
      <w:r w:rsidR="00C21285">
        <w:rPr>
          <w:sz w:val="28"/>
          <w:szCs w:val="28"/>
        </w:rPr>
        <w:t>,</w:t>
      </w:r>
      <w:r w:rsidR="009C4551">
        <w:rPr>
          <w:sz w:val="28"/>
          <w:szCs w:val="28"/>
        </w:rPr>
        <w:t xml:space="preserve"> </w:t>
      </w:r>
      <w:r w:rsidR="00C21285">
        <w:rPr>
          <w:sz w:val="28"/>
          <w:szCs w:val="28"/>
        </w:rPr>
        <w:t xml:space="preserve">особенно при хранении </w:t>
      </w:r>
      <w:r w:rsidRPr="00CC4491">
        <w:rPr>
          <w:sz w:val="28"/>
          <w:szCs w:val="28"/>
        </w:rPr>
        <w:t>в условиях тропического климата</w:t>
      </w:r>
      <w:r w:rsidR="00C21285">
        <w:rPr>
          <w:sz w:val="28"/>
          <w:szCs w:val="28"/>
        </w:rPr>
        <w:t>,</w:t>
      </w:r>
      <w:r w:rsidR="009C4551">
        <w:rPr>
          <w:sz w:val="28"/>
          <w:szCs w:val="28"/>
        </w:rPr>
        <w:t xml:space="preserve"> </w:t>
      </w:r>
      <w:r w:rsidR="00C21285">
        <w:rPr>
          <w:sz w:val="28"/>
          <w:szCs w:val="28"/>
        </w:rPr>
        <w:t>про</w:t>
      </w:r>
      <w:r w:rsidRPr="00CC4491">
        <w:rPr>
          <w:sz w:val="28"/>
          <w:szCs w:val="28"/>
        </w:rPr>
        <w:t xml:space="preserve">работана недостаточно </w:t>
      </w:r>
      <w:r w:rsidR="00C21285">
        <w:rPr>
          <w:sz w:val="28"/>
          <w:szCs w:val="28"/>
        </w:rPr>
        <w:t xml:space="preserve">глубоко </w:t>
      </w:r>
      <w:r w:rsidRPr="00CC4491">
        <w:rPr>
          <w:sz w:val="28"/>
          <w:szCs w:val="28"/>
        </w:rPr>
        <w:t>и находится в стадии накопления данных и поиска эквивалентов натурным испытаниям. Кроме того информация, получаемая при натурных испытаниях</w:t>
      </w:r>
      <w:r w:rsidR="006B47C8">
        <w:rPr>
          <w:sz w:val="28"/>
          <w:szCs w:val="28"/>
        </w:rPr>
        <w:t>,</w:t>
      </w:r>
      <w:r w:rsidRPr="00CC4491">
        <w:rPr>
          <w:sz w:val="28"/>
          <w:szCs w:val="28"/>
        </w:rPr>
        <w:t xml:space="preserve"> весьма многозначна и в сильной мере зависит от конструкции и качества подготовки образцов ЭРИ.</w:t>
      </w:r>
    </w:p>
    <w:p w:rsidR="00610A9C" w:rsidRDefault="00610A9C" w:rsidP="00CB1FD8">
      <w:pPr>
        <w:pStyle w:val="11"/>
        <w:widowControl/>
        <w:spacing w:line="360" w:lineRule="auto"/>
        <w:ind w:firstLine="709"/>
        <w:rPr>
          <w:sz w:val="28"/>
          <w:szCs w:val="28"/>
        </w:rPr>
      </w:pPr>
      <w:r w:rsidRPr="00CC4491">
        <w:rPr>
          <w:sz w:val="28"/>
          <w:szCs w:val="28"/>
        </w:rPr>
        <w:t xml:space="preserve">В целях повышения боеспособности ВВСТ в условиях воздействия </w:t>
      </w:r>
      <w:r>
        <w:rPr>
          <w:sz w:val="28"/>
          <w:szCs w:val="28"/>
        </w:rPr>
        <w:t xml:space="preserve">различных климатических ВВФ, в том числе в условиях тропического климата, </w:t>
      </w:r>
      <w:r w:rsidRPr="00CC4491">
        <w:rPr>
          <w:sz w:val="28"/>
          <w:szCs w:val="28"/>
        </w:rPr>
        <w:t>необходимо</w:t>
      </w:r>
      <w:r>
        <w:rPr>
          <w:sz w:val="28"/>
          <w:szCs w:val="28"/>
        </w:rPr>
        <w:t>,</w:t>
      </w:r>
      <w:r w:rsidRPr="00CC4491">
        <w:rPr>
          <w:sz w:val="28"/>
          <w:szCs w:val="28"/>
        </w:rPr>
        <w:t xml:space="preserve"> в первую очередь</w:t>
      </w:r>
      <w:r>
        <w:rPr>
          <w:sz w:val="28"/>
          <w:szCs w:val="28"/>
        </w:rPr>
        <w:t>,</w:t>
      </w:r>
      <w:r w:rsidRPr="00CC4491">
        <w:rPr>
          <w:sz w:val="28"/>
          <w:szCs w:val="28"/>
        </w:rPr>
        <w:t xml:space="preserve"> проводить исследования по изучению климатической стойкости ЭРИ</w:t>
      </w:r>
      <w:r>
        <w:rPr>
          <w:sz w:val="28"/>
          <w:szCs w:val="28"/>
        </w:rPr>
        <w:t xml:space="preserve"> как при хранении в упаковке изготовителя, так и при эксплуатации в составе РЭА</w:t>
      </w:r>
      <w:r w:rsidRPr="00CC4491">
        <w:rPr>
          <w:sz w:val="28"/>
          <w:szCs w:val="28"/>
        </w:rPr>
        <w:t>, комплектующих данную технику</w:t>
      </w:r>
      <w:r>
        <w:rPr>
          <w:sz w:val="28"/>
          <w:szCs w:val="28"/>
        </w:rPr>
        <w:t>, для определения наилучших методов защиты от данного климатического воздействия</w:t>
      </w:r>
      <w:r w:rsidRPr="00CC4491">
        <w:rPr>
          <w:sz w:val="28"/>
          <w:szCs w:val="28"/>
        </w:rPr>
        <w:t>.</w:t>
      </w:r>
    </w:p>
    <w:p w:rsidR="0097156A" w:rsidRPr="00CC4491" w:rsidRDefault="00C21285" w:rsidP="00CB1FD8">
      <w:pPr>
        <w:pStyle w:val="11"/>
        <w:widowControl/>
        <w:spacing w:line="360" w:lineRule="auto"/>
        <w:ind w:firstLine="709"/>
        <w:rPr>
          <w:sz w:val="28"/>
          <w:szCs w:val="28"/>
        </w:rPr>
      </w:pPr>
      <w:r>
        <w:rPr>
          <w:sz w:val="28"/>
          <w:szCs w:val="28"/>
        </w:rPr>
        <w:t>Общий анализ всех полученных при проведении исследований ЭРИ отечественного производства данных</w:t>
      </w:r>
      <w:r w:rsidR="00146811" w:rsidRPr="00146811">
        <w:rPr>
          <w:sz w:val="28"/>
          <w:szCs w:val="28"/>
        </w:rPr>
        <w:t xml:space="preserve"> на </w:t>
      </w:r>
      <w:r>
        <w:rPr>
          <w:sz w:val="28"/>
          <w:szCs w:val="28"/>
        </w:rPr>
        <w:t>КИС показывает, что</w:t>
      </w:r>
      <w:r w:rsidR="00384CC4">
        <w:rPr>
          <w:sz w:val="28"/>
          <w:szCs w:val="28"/>
        </w:rPr>
        <w:t xml:space="preserve"> </w:t>
      </w:r>
      <w:r w:rsidR="00CB1FD8" w:rsidRPr="00146811">
        <w:rPr>
          <w:sz w:val="28"/>
          <w:szCs w:val="28"/>
        </w:rPr>
        <w:t>о</w:t>
      </w:r>
      <w:r w:rsidR="0097156A" w:rsidRPr="00146811">
        <w:rPr>
          <w:sz w:val="28"/>
          <w:szCs w:val="28"/>
        </w:rPr>
        <w:t>беспечение высокой надежности и стабильности функционирования ЭРИ</w:t>
      </w:r>
      <w:r w:rsidR="00384CC4">
        <w:rPr>
          <w:sz w:val="28"/>
          <w:szCs w:val="28"/>
        </w:rPr>
        <w:t xml:space="preserve"> </w:t>
      </w:r>
      <w:r>
        <w:rPr>
          <w:sz w:val="28"/>
          <w:szCs w:val="28"/>
        </w:rPr>
        <w:t xml:space="preserve">в составе </w:t>
      </w:r>
      <w:r w:rsidR="0097156A" w:rsidRPr="00CC4491">
        <w:rPr>
          <w:sz w:val="28"/>
          <w:szCs w:val="28"/>
        </w:rPr>
        <w:t xml:space="preserve">РЭА </w:t>
      </w:r>
      <w:r>
        <w:rPr>
          <w:sz w:val="28"/>
          <w:szCs w:val="28"/>
        </w:rPr>
        <w:t xml:space="preserve">образцов ВВСТ </w:t>
      </w:r>
      <w:r w:rsidR="0097156A" w:rsidRPr="00CC4491">
        <w:rPr>
          <w:sz w:val="28"/>
          <w:szCs w:val="28"/>
        </w:rPr>
        <w:t xml:space="preserve">при хранении и эксплуатации в </w:t>
      </w:r>
      <w:r>
        <w:rPr>
          <w:sz w:val="28"/>
          <w:szCs w:val="28"/>
        </w:rPr>
        <w:t xml:space="preserve">различных климатических районах </w:t>
      </w:r>
      <w:r w:rsidR="0097156A" w:rsidRPr="00CC4491">
        <w:rPr>
          <w:sz w:val="28"/>
          <w:szCs w:val="28"/>
        </w:rPr>
        <w:t>является задачей требующей многостороннего подхода</w:t>
      </w:r>
      <w:r>
        <w:rPr>
          <w:sz w:val="28"/>
          <w:szCs w:val="28"/>
        </w:rPr>
        <w:t xml:space="preserve"> и </w:t>
      </w:r>
      <w:r w:rsidR="0097156A" w:rsidRPr="00CC4491">
        <w:rPr>
          <w:sz w:val="28"/>
          <w:szCs w:val="28"/>
        </w:rPr>
        <w:t xml:space="preserve">постоянного исследования. </w:t>
      </w:r>
    </w:p>
    <w:p w:rsidR="001272C1" w:rsidRPr="007150A3" w:rsidRDefault="007150A3" w:rsidP="00610A9C">
      <w:pPr>
        <w:spacing w:line="360" w:lineRule="auto"/>
        <w:ind w:firstLine="709"/>
        <w:rPr>
          <w:sz w:val="28"/>
          <w:szCs w:val="28"/>
        </w:rPr>
      </w:pPr>
      <w:r w:rsidRPr="007150A3">
        <w:rPr>
          <w:sz w:val="28"/>
          <w:szCs w:val="28"/>
        </w:rPr>
        <w:lastRenderedPageBreak/>
        <w:t>Литература</w:t>
      </w:r>
    </w:p>
    <w:p w:rsidR="008934AC" w:rsidRDefault="00827EAD" w:rsidP="008934AC">
      <w:pPr>
        <w:spacing w:line="360" w:lineRule="auto"/>
        <w:ind w:firstLine="709"/>
        <w:jc w:val="both"/>
        <w:rPr>
          <w:sz w:val="28"/>
          <w:szCs w:val="28"/>
        </w:rPr>
      </w:pPr>
      <w:r w:rsidRPr="00CC4491">
        <w:rPr>
          <w:sz w:val="28"/>
          <w:szCs w:val="28"/>
        </w:rPr>
        <w:t>1</w:t>
      </w:r>
      <w:r w:rsidR="00D13CAA">
        <w:rPr>
          <w:sz w:val="28"/>
          <w:szCs w:val="28"/>
        </w:rPr>
        <w:t>.</w:t>
      </w:r>
      <w:r w:rsidRPr="00CC4491">
        <w:rPr>
          <w:sz w:val="28"/>
          <w:szCs w:val="28"/>
        </w:rPr>
        <w:t> </w:t>
      </w:r>
      <w:r w:rsidR="00283C92">
        <w:rPr>
          <w:sz w:val="28"/>
          <w:szCs w:val="28"/>
        </w:rPr>
        <w:t> </w:t>
      </w:r>
      <w:r w:rsidR="00283C92" w:rsidRPr="002046BC">
        <w:rPr>
          <w:sz w:val="28"/>
          <w:szCs w:val="28"/>
        </w:rPr>
        <w:t xml:space="preserve">Журавский В.Г., Акимов А.Г., Жоржолиани Б.Л. Коррозионная стойкость радиоэлектронных модулей. М.: Радио и связь, </w:t>
      </w:r>
      <w:r w:rsidR="00283C92">
        <w:rPr>
          <w:sz w:val="28"/>
          <w:szCs w:val="28"/>
        </w:rPr>
        <w:t>–</w:t>
      </w:r>
      <w:r w:rsidR="00283C92" w:rsidRPr="002046BC">
        <w:rPr>
          <w:sz w:val="28"/>
          <w:szCs w:val="28"/>
        </w:rPr>
        <w:t xml:space="preserve"> 1991.</w:t>
      </w:r>
    </w:p>
    <w:p w:rsidR="008934AC" w:rsidRPr="00D73E1B" w:rsidRDefault="002046BC" w:rsidP="008934AC">
      <w:pPr>
        <w:spacing w:line="360" w:lineRule="auto"/>
        <w:ind w:firstLine="709"/>
        <w:jc w:val="both"/>
        <w:rPr>
          <w:sz w:val="28"/>
          <w:szCs w:val="28"/>
          <w:lang w:val="en-US"/>
        </w:rPr>
      </w:pPr>
      <w:r>
        <w:rPr>
          <w:sz w:val="28"/>
          <w:szCs w:val="28"/>
        </w:rPr>
        <w:t>2</w:t>
      </w:r>
      <w:r w:rsidR="00D13CAA">
        <w:rPr>
          <w:sz w:val="28"/>
          <w:szCs w:val="28"/>
        </w:rPr>
        <w:t>.</w:t>
      </w:r>
      <w:r w:rsidRPr="002046BC">
        <w:rPr>
          <w:sz w:val="28"/>
          <w:szCs w:val="28"/>
        </w:rPr>
        <w:t> </w:t>
      </w:r>
      <w:r w:rsidR="00C455E4">
        <w:rPr>
          <w:sz w:val="28"/>
          <w:szCs w:val="28"/>
          <w:lang w:val="en-US"/>
        </w:rPr>
        <w:t> </w:t>
      </w:r>
      <w:r w:rsidR="008934AC" w:rsidRPr="008934AC">
        <w:rPr>
          <w:sz w:val="28"/>
          <w:szCs w:val="28"/>
        </w:rPr>
        <w:t>Абрамов Н.Ф., Наплекова Н.Н., Шкулова Г.А. К вопросу о метаболизме плесневых грибов приросте на пластмассах, В сб. Первая</w:t>
      </w:r>
      <w:r w:rsidR="009C4551" w:rsidRPr="00BE2603">
        <w:rPr>
          <w:sz w:val="28"/>
          <w:szCs w:val="28"/>
          <w:lang w:val="en-US"/>
        </w:rPr>
        <w:t xml:space="preserve"> </w:t>
      </w:r>
      <w:r w:rsidR="008934AC" w:rsidRPr="008934AC">
        <w:rPr>
          <w:sz w:val="28"/>
          <w:szCs w:val="28"/>
        </w:rPr>
        <w:t>всесоюзная</w:t>
      </w:r>
      <w:r w:rsidR="009C4551" w:rsidRPr="00BE2603">
        <w:rPr>
          <w:sz w:val="28"/>
          <w:szCs w:val="28"/>
          <w:lang w:val="en-US"/>
        </w:rPr>
        <w:t xml:space="preserve"> </w:t>
      </w:r>
      <w:r w:rsidR="008934AC" w:rsidRPr="008934AC">
        <w:rPr>
          <w:sz w:val="28"/>
          <w:szCs w:val="28"/>
        </w:rPr>
        <w:t>конференция</w:t>
      </w:r>
      <w:r w:rsidR="009C4551" w:rsidRPr="00BE2603">
        <w:rPr>
          <w:sz w:val="28"/>
          <w:szCs w:val="28"/>
          <w:lang w:val="en-US"/>
        </w:rPr>
        <w:t xml:space="preserve"> </w:t>
      </w:r>
      <w:r w:rsidR="008934AC" w:rsidRPr="008934AC">
        <w:rPr>
          <w:sz w:val="28"/>
          <w:szCs w:val="28"/>
        </w:rPr>
        <w:t>по</w:t>
      </w:r>
      <w:r w:rsidR="009C4551" w:rsidRPr="00BE2603">
        <w:rPr>
          <w:sz w:val="28"/>
          <w:szCs w:val="28"/>
          <w:lang w:val="en-US"/>
        </w:rPr>
        <w:t xml:space="preserve"> </w:t>
      </w:r>
      <w:r w:rsidR="008934AC" w:rsidRPr="008934AC">
        <w:rPr>
          <w:sz w:val="28"/>
          <w:szCs w:val="28"/>
        </w:rPr>
        <w:t>биоповреждениям</w:t>
      </w:r>
      <w:r w:rsidR="008934AC" w:rsidRPr="00D73E1B">
        <w:rPr>
          <w:sz w:val="28"/>
          <w:szCs w:val="28"/>
          <w:lang w:val="en-US"/>
        </w:rPr>
        <w:t>. -</w:t>
      </w:r>
      <w:r w:rsidR="008934AC" w:rsidRPr="008934AC">
        <w:rPr>
          <w:sz w:val="28"/>
          <w:szCs w:val="28"/>
        </w:rPr>
        <w:t>М</w:t>
      </w:r>
      <w:r w:rsidR="008934AC" w:rsidRPr="00D73E1B">
        <w:rPr>
          <w:sz w:val="28"/>
          <w:szCs w:val="28"/>
          <w:lang w:val="en-US"/>
        </w:rPr>
        <w:t xml:space="preserve">.: </w:t>
      </w:r>
      <w:r w:rsidR="008934AC" w:rsidRPr="008934AC">
        <w:rPr>
          <w:sz w:val="28"/>
          <w:szCs w:val="28"/>
        </w:rPr>
        <w:t>Наука</w:t>
      </w:r>
      <w:r w:rsidR="008934AC" w:rsidRPr="00D73E1B">
        <w:rPr>
          <w:sz w:val="28"/>
          <w:szCs w:val="28"/>
          <w:lang w:val="en-US"/>
        </w:rPr>
        <w:t>. -1978.</w:t>
      </w:r>
    </w:p>
    <w:p w:rsidR="00C455E4" w:rsidRDefault="00C455E4" w:rsidP="00C455E4">
      <w:pPr>
        <w:spacing w:line="360" w:lineRule="auto"/>
        <w:ind w:firstLine="709"/>
        <w:jc w:val="both"/>
        <w:rPr>
          <w:sz w:val="28"/>
          <w:szCs w:val="28"/>
          <w:lang w:val="en-US"/>
        </w:rPr>
      </w:pPr>
      <w:r>
        <w:rPr>
          <w:sz w:val="28"/>
          <w:szCs w:val="28"/>
          <w:lang w:val="en-US"/>
        </w:rPr>
        <w:t>3.  </w:t>
      </w:r>
      <w:r w:rsidRPr="00A53826">
        <w:rPr>
          <w:sz w:val="28"/>
          <w:szCs w:val="28"/>
          <w:lang w:val="en-US"/>
        </w:rPr>
        <w:t xml:space="preserve">Corvo, T. Perez, Y. Martin, J. Reyes, L.R. Dzib, J. Gonzalez-Sanchez, A. Castafleda, Time of wetness in tropical climate: Considerations on the estimation of TOW according to ISO 9223 standard, Corrosion Science, </w:t>
      </w:r>
      <w:r>
        <w:rPr>
          <w:sz w:val="28"/>
          <w:szCs w:val="28"/>
          <w:lang w:val="en-US"/>
        </w:rPr>
        <w:t>Volume 50, Issue 1, January 200</w:t>
      </w:r>
      <w:r w:rsidRPr="00A53826">
        <w:rPr>
          <w:sz w:val="28"/>
          <w:szCs w:val="28"/>
          <w:lang w:val="en-US"/>
        </w:rPr>
        <w:t>8.</w:t>
      </w:r>
    </w:p>
    <w:p w:rsidR="00CA2214" w:rsidRPr="00D73E1B" w:rsidRDefault="00C455E4" w:rsidP="00054444">
      <w:pPr>
        <w:spacing w:line="360" w:lineRule="auto"/>
        <w:ind w:firstLine="709"/>
        <w:jc w:val="both"/>
        <w:rPr>
          <w:sz w:val="28"/>
          <w:szCs w:val="28"/>
        </w:rPr>
      </w:pPr>
      <w:r w:rsidRPr="00C455E4">
        <w:rPr>
          <w:sz w:val="28"/>
          <w:szCs w:val="28"/>
        </w:rPr>
        <w:t>4</w:t>
      </w:r>
      <w:r w:rsidR="00D13CAA" w:rsidRPr="00C455E4">
        <w:rPr>
          <w:sz w:val="28"/>
          <w:szCs w:val="28"/>
        </w:rPr>
        <w:t>.</w:t>
      </w:r>
      <w:r w:rsidR="002046BC" w:rsidRPr="00C455E4">
        <w:rPr>
          <w:sz w:val="28"/>
          <w:szCs w:val="28"/>
          <w:lang w:val="en-US"/>
        </w:rPr>
        <w:t> </w:t>
      </w:r>
      <w:r>
        <w:rPr>
          <w:sz w:val="28"/>
          <w:szCs w:val="28"/>
          <w:lang w:val="en-US"/>
        </w:rPr>
        <w:t> </w:t>
      </w:r>
      <w:r w:rsidR="002046BC" w:rsidRPr="002046BC">
        <w:rPr>
          <w:sz w:val="28"/>
          <w:szCs w:val="28"/>
        </w:rPr>
        <w:t>Методы</w:t>
      </w:r>
      <w:r w:rsidR="009C4551">
        <w:rPr>
          <w:sz w:val="28"/>
          <w:szCs w:val="28"/>
        </w:rPr>
        <w:t xml:space="preserve"> </w:t>
      </w:r>
      <w:r w:rsidR="002046BC" w:rsidRPr="002046BC">
        <w:rPr>
          <w:sz w:val="28"/>
          <w:szCs w:val="28"/>
        </w:rPr>
        <w:t>и</w:t>
      </w:r>
      <w:r w:rsidR="009C4551">
        <w:rPr>
          <w:sz w:val="28"/>
          <w:szCs w:val="28"/>
        </w:rPr>
        <w:t xml:space="preserve"> </w:t>
      </w:r>
      <w:r w:rsidR="002046BC" w:rsidRPr="002046BC">
        <w:rPr>
          <w:sz w:val="28"/>
          <w:szCs w:val="28"/>
        </w:rPr>
        <w:t>средств</w:t>
      </w:r>
      <w:r w:rsidR="009C4551">
        <w:rPr>
          <w:sz w:val="28"/>
          <w:szCs w:val="28"/>
        </w:rPr>
        <w:t xml:space="preserve"> </w:t>
      </w:r>
      <w:r w:rsidR="002046BC" w:rsidRPr="002046BC">
        <w:rPr>
          <w:sz w:val="28"/>
          <w:szCs w:val="28"/>
        </w:rPr>
        <w:t>азащиты</w:t>
      </w:r>
      <w:r w:rsidR="009C4551">
        <w:rPr>
          <w:sz w:val="28"/>
          <w:szCs w:val="28"/>
        </w:rPr>
        <w:t xml:space="preserve"> </w:t>
      </w:r>
      <w:r w:rsidR="002046BC" w:rsidRPr="002046BC">
        <w:rPr>
          <w:sz w:val="28"/>
          <w:szCs w:val="28"/>
        </w:rPr>
        <w:t>техники</w:t>
      </w:r>
      <w:r w:rsidR="009C4551">
        <w:rPr>
          <w:sz w:val="28"/>
          <w:szCs w:val="28"/>
        </w:rPr>
        <w:t xml:space="preserve"> </w:t>
      </w:r>
      <w:r w:rsidR="002046BC" w:rsidRPr="002046BC">
        <w:rPr>
          <w:sz w:val="28"/>
          <w:szCs w:val="28"/>
        </w:rPr>
        <w:t>от</w:t>
      </w:r>
      <w:r w:rsidR="009C4551">
        <w:rPr>
          <w:sz w:val="28"/>
          <w:szCs w:val="28"/>
        </w:rPr>
        <w:t xml:space="preserve"> </w:t>
      </w:r>
      <w:r w:rsidR="002046BC" w:rsidRPr="002046BC">
        <w:rPr>
          <w:sz w:val="28"/>
          <w:szCs w:val="28"/>
        </w:rPr>
        <w:t>коррозии</w:t>
      </w:r>
      <w:r w:rsidR="009C4551">
        <w:rPr>
          <w:sz w:val="28"/>
          <w:szCs w:val="28"/>
        </w:rPr>
        <w:t xml:space="preserve"> </w:t>
      </w:r>
      <w:r w:rsidR="002046BC" w:rsidRPr="002046BC">
        <w:rPr>
          <w:sz w:val="28"/>
          <w:szCs w:val="28"/>
        </w:rPr>
        <w:t>при</w:t>
      </w:r>
      <w:r w:rsidR="009C4551">
        <w:rPr>
          <w:sz w:val="28"/>
          <w:szCs w:val="28"/>
        </w:rPr>
        <w:t xml:space="preserve"> </w:t>
      </w:r>
      <w:r w:rsidR="002046BC" w:rsidRPr="002046BC">
        <w:rPr>
          <w:sz w:val="28"/>
          <w:szCs w:val="28"/>
        </w:rPr>
        <w:t>хранении</w:t>
      </w:r>
      <w:r w:rsidR="002046BC" w:rsidRPr="00C455E4">
        <w:rPr>
          <w:sz w:val="28"/>
          <w:szCs w:val="28"/>
        </w:rPr>
        <w:t xml:space="preserve">, </w:t>
      </w:r>
      <w:r w:rsidR="002046BC" w:rsidRPr="002046BC">
        <w:rPr>
          <w:sz w:val="28"/>
          <w:szCs w:val="28"/>
        </w:rPr>
        <w:t>Справочно</w:t>
      </w:r>
      <w:r w:rsidR="002046BC" w:rsidRPr="00C455E4">
        <w:rPr>
          <w:sz w:val="28"/>
          <w:szCs w:val="28"/>
        </w:rPr>
        <w:t>-</w:t>
      </w:r>
      <w:r w:rsidR="002046BC" w:rsidRPr="002046BC">
        <w:rPr>
          <w:sz w:val="28"/>
          <w:szCs w:val="28"/>
        </w:rPr>
        <w:t>методическое</w:t>
      </w:r>
      <w:r w:rsidR="009C4551">
        <w:rPr>
          <w:sz w:val="28"/>
          <w:szCs w:val="28"/>
        </w:rPr>
        <w:t xml:space="preserve"> </w:t>
      </w:r>
      <w:r w:rsidR="002046BC" w:rsidRPr="002046BC">
        <w:rPr>
          <w:sz w:val="28"/>
          <w:szCs w:val="28"/>
        </w:rPr>
        <w:t>пособие</w:t>
      </w:r>
      <w:r w:rsidR="002046BC" w:rsidRPr="00C455E4">
        <w:rPr>
          <w:sz w:val="28"/>
          <w:szCs w:val="28"/>
        </w:rPr>
        <w:t xml:space="preserve">. </w:t>
      </w:r>
      <w:r w:rsidR="002046BC" w:rsidRPr="002046BC">
        <w:rPr>
          <w:sz w:val="28"/>
          <w:szCs w:val="28"/>
        </w:rPr>
        <w:t>М</w:t>
      </w:r>
      <w:r w:rsidR="002046BC" w:rsidRPr="00D73E1B">
        <w:rPr>
          <w:sz w:val="28"/>
          <w:szCs w:val="28"/>
        </w:rPr>
        <w:t>. – 1981.</w:t>
      </w:r>
    </w:p>
    <w:p w:rsidR="00283C92" w:rsidRPr="008934AC" w:rsidRDefault="00C455E4" w:rsidP="005A3873">
      <w:pPr>
        <w:spacing w:line="360" w:lineRule="auto"/>
        <w:ind w:firstLine="709"/>
        <w:jc w:val="both"/>
        <w:rPr>
          <w:sz w:val="28"/>
          <w:szCs w:val="28"/>
        </w:rPr>
      </w:pPr>
      <w:r w:rsidRPr="00C455E4">
        <w:rPr>
          <w:sz w:val="28"/>
          <w:szCs w:val="28"/>
        </w:rPr>
        <w:t>4.</w:t>
      </w:r>
      <w:r>
        <w:rPr>
          <w:sz w:val="28"/>
          <w:szCs w:val="28"/>
          <w:lang w:val="en-US"/>
        </w:rPr>
        <w:t>  </w:t>
      </w:r>
      <w:r w:rsidR="00283C92" w:rsidRPr="008934AC">
        <w:rPr>
          <w:sz w:val="28"/>
          <w:szCs w:val="28"/>
        </w:rPr>
        <w:t>Груничев А.С., Веденеев Ю.З., Елкин В.М. Надежность электрорадиоизделий при хранении. – М., Энергоатомиздат, 1983.</w:t>
      </w:r>
    </w:p>
    <w:sectPr w:rsidR="00283C92" w:rsidRPr="008934AC" w:rsidSect="00482A41">
      <w:headerReference w:type="even" r:id="rId24"/>
      <w:footerReference w:type="even" r:id="rId25"/>
      <w:footerReference w:type="default" r:id="rId26"/>
      <w:footerReference w:type="first" r:id="rId27"/>
      <w:endnotePr>
        <w:numFmt w:val="decimal"/>
      </w:endnotePr>
      <w:pgSz w:w="11907" w:h="16840" w:code="9"/>
      <w:pgMar w:top="1418" w:right="1418" w:bottom="1418" w:left="1418" w:header="720"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D3E79" w:rsidRDefault="004D3E79"/>
  </w:endnote>
  <w:endnote w:type="continuationSeparator" w:id="1">
    <w:p w:rsidR="004D3E79" w:rsidRDefault="004D3E79"/>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20E5" w:rsidRDefault="005656AF" w:rsidP="00B12B40">
    <w:pPr>
      <w:pStyle w:val="a8"/>
      <w:framePr w:wrap="around" w:vAnchor="text" w:hAnchor="margin" w:xAlign="center" w:y="1"/>
      <w:rPr>
        <w:rStyle w:val="a7"/>
      </w:rPr>
    </w:pPr>
    <w:r>
      <w:rPr>
        <w:rStyle w:val="a7"/>
      </w:rPr>
      <w:fldChar w:fldCharType="begin"/>
    </w:r>
    <w:r w:rsidR="008620E5">
      <w:rPr>
        <w:rStyle w:val="a7"/>
      </w:rPr>
      <w:instrText xml:space="preserve">PAGE  </w:instrText>
    </w:r>
    <w:r>
      <w:rPr>
        <w:rStyle w:val="a7"/>
      </w:rPr>
      <w:fldChar w:fldCharType="end"/>
    </w:r>
  </w:p>
  <w:p w:rsidR="008620E5" w:rsidRDefault="008620E5">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865958"/>
      <w:docPartObj>
        <w:docPartGallery w:val="Page Numbers (Bottom of Page)"/>
        <w:docPartUnique/>
      </w:docPartObj>
    </w:sdtPr>
    <w:sdtContent>
      <w:p w:rsidR="007150A3" w:rsidRDefault="007150A3">
        <w:pPr>
          <w:pStyle w:val="a8"/>
          <w:jc w:val="center"/>
        </w:pPr>
        <w:fldSimple w:instr=" PAGE   \* MERGEFORMAT ">
          <w:r>
            <w:rPr>
              <w:noProof/>
            </w:rPr>
            <w:t>17</w:t>
          </w:r>
        </w:fldSimple>
      </w:p>
    </w:sdtContent>
  </w:sdt>
  <w:p w:rsidR="007150A3" w:rsidRDefault="007150A3">
    <w:pPr>
      <w:pStyle w:val="a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865957"/>
      <w:docPartObj>
        <w:docPartGallery w:val="Page Numbers (Bottom of Page)"/>
        <w:docPartUnique/>
      </w:docPartObj>
    </w:sdtPr>
    <w:sdtContent>
      <w:p w:rsidR="007150A3" w:rsidRDefault="007150A3">
        <w:pPr>
          <w:pStyle w:val="a8"/>
          <w:jc w:val="center"/>
        </w:pPr>
        <w:fldSimple w:instr=" PAGE   \* MERGEFORMAT ">
          <w:r>
            <w:rPr>
              <w:noProof/>
            </w:rPr>
            <w:t>1</w:t>
          </w:r>
        </w:fldSimple>
      </w:p>
    </w:sdtContent>
  </w:sdt>
  <w:p w:rsidR="007150A3" w:rsidRDefault="007150A3">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D3E79" w:rsidRDefault="004D3E79">
      <w:r>
        <w:separator/>
      </w:r>
    </w:p>
  </w:footnote>
  <w:footnote w:type="continuationSeparator" w:id="1">
    <w:p w:rsidR="004D3E79" w:rsidRDefault="004D3E7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20E5" w:rsidRDefault="005656AF">
    <w:pPr>
      <w:pStyle w:val="a6"/>
      <w:framePr w:wrap="around" w:vAnchor="text" w:hAnchor="margin" w:xAlign="center" w:y="1"/>
      <w:rPr>
        <w:rStyle w:val="a7"/>
      </w:rPr>
    </w:pPr>
    <w:r>
      <w:rPr>
        <w:rStyle w:val="a7"/>
      </w:rPr>
      <w:fldChar w:fldCharType="begin"/>
    </w:r>
    <w:r w:rsidR="008620E5">
      <w:rPr>
        <w:rStyle w:val="a7"/>
      </w:rPr>
      <w:instrText xml:space="preserve">PAGE  </w:instrText>
    </w:r>
    <w:r>
      <w:rPr>
        <w:rStyle w:val="a7"/>
      </w:rPr>
      <w:fldChar w:fldCharType="separate"/>
    </w:r>
    <w:r w:rsidR="008620E5">
      <w:rPr>
        <w:rStyle w:val="a7"/>
        <w:noProof/>
      </w:rPr>
      <w:t>1</w:t>
    </w:r>
    <w:r>
      <w:rPr>
        <w:rStyle w:val="a7"/>
      </w:rPr>
      <w:fldChar w:fldCharType="end"/>
    </w:r>
  </w:p>
  <w:p w:rsidR="008620E5" w:rsidRDefault="008620E5">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D1A1BFE"/>
    <w:lvl w:ilvl="0">
      <w:start w:val="1"/>
      <w:numFmt w:val="decimal"/>
      <w:pStyle w:val="5"/>
      <w:lvlText w:val="%1."/>
      <w:lvlJc w:val="left"/>
      <w:pPr>
        <w:tabs>
          <w:tab w:val="num" w:pos="1492"/>
        </w:tabs>
        <w:ind w:left="1492" w:hanging="360"/>
      </w:pPr>
    </w:lvl>
  </w:abstractNum>
  <w:abstractNum w:abstractNumId="1">
    <w:nsid w:val="FFFFFF7D"/>
    <w:multiLevelType w:val="singleLevel"/>
    <w:tmpl w:val="6C3E2818"/>
    <w:lvl w:ilvl="0">
      <w:start w:val="1"/>
      <w:numFmt w:val="decimal"/>
      <w:pStyle w:val="4"/>
      <w:lvlText w:val="%1."/>
      <w:lvlJc w:val="left"/>
      <w:pPr>
        <w:tabs>
          <w:tab w:val="num" w:pos="1209"/>
        </w:tabs>
        <w:ind w:left="1209" w:hanging="360"/>
      </w:pPr>
    </w:lvl>
  </w:abstractNum>
  <w:abstractNum w:abstractNumId="2">
    <w:nsid w:val="FFFFFF7E"/>
    <w:multiLevelType w:val="singleLevel"/>
    <w:tmpl w:val="0C70783A"/>
    <w:lvl w:ilvl="0">
      <w:start w:val="1"/>
      <w:numFmt w:val="decimal"/>
      <w:pStyle w:val="3"/>
      <w:lvlText w:val="%1."/>
      <w:lvlJc w:val="left"/>
      <w:pPr>
        <w:tabs>
          <w:tab w:val="num" w:pos="926"/>
        </w:tabs>
        <w:ind w:left="926" w:hanging="360"/>
      </w:pPr>
    </w:lvl>
  </w:abstractNum>
  <w:abstractNum w:abstractNumId="3">
    <w:nsid w:val="FFFFFF7F"/>
    <w:multiLevelType w:val="singleLevel"/>
    <w:tmpl w:val="BC9ADCEC"/>
    <w:lvl w:ilvl="0">
      <w:start w:val="1"/>
      <w:numFmt w:val="decimal"/>
      <w:pStyle w:val="2"/>
      <w:lvlText w:val="%1."/>
      <w:lvlJc w:val="left"/>
      <w:pPr>
        <w:tabs>
          <w:tab w:val="num" w:pos="643"/>
        </w:tabs>
        <w:ind w:left="643" w:hanging="360"/>
      </w:pPr>
    </w:lvl>
  </w:abstractNum>
  <w:abstractNum w:abstractNumId="4">
    <w:nsid w:val="FFFFFF80"/>
    <w:multiLevelType w:val="singleLevel"/>
    <w:tmpl w:val="3E467090"/>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706E955E"/>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398B040"/>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55DC415E"/>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B61E0B4A"/>
    <w:lvl w:ilvl="0">
      <w:start w:val="1"/>
      <w:numFmt w:val="decimal"/>
      <w:pStyle w:val="a"/>
      <w:lvlText w:val="%1."/>
      <w:lvlJc w:val="left"/>
      <w:pPr>
        <w:tabs>
          <w:tab w:val="num" w:pos="360"/>
        </w:tabs>
        <w:ind w:left="360" w:hanging="360"/>
      </w:pPr>
    </w:lvl>
  </w:abstractNum>
  <w:abstractNum w:abstractNumId="9">
    <w:nsid w:val="FFFFFF89"/>
    <w:multiLevelType w:val="singleLevel"/>
    <w:tmpl w:val="A71684FA"/>
    <w:lvl w:ilvl="0">
      <w:start w:val="1"/>
      <w:numFmt w:val="bullet"/>
      <w:pStyle w:val="a0"/>
      <w:lvlText w:val=""/>
      <w:lvlJc w:val="left"/>
      <w:pPr>
        <w:tabs>
          <w:tab w:val="num" w:pos="360"/>
        </w:tabs>
        <w:ind w:left="360" w:hanging="360"/>
      </w:pPr>
      <w:rPr>
        <w:rFonts w:ascii="Symbol" w:hAnsi="Symbol" w:hint="default"/>
      </w:rPr>
    </w:lvl>
  </w:abstractNum>
  <w:abstractNum w:abstractNumId="10">
    <w:nsid w:val="050078A6"/>
    <w:multiLevelType w:val="hybridMultilevel"/>
    <w:tmpl w:val="55E6F0B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08696640"/>
    <w:multiLevelType w:val="hybridMultilevel"/>
    <w:tmpl w:val="2ACAE5F0"/>
    <w:lvl w:ilvl="0" w:tplc="964EC7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51E60EA"/>
    <w:multiLevelType w:val="hybridMultilevel"/>
    <w:tmpl w:val="9D1E218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1FD85D96"/>
    <w:multiLevelType w:val="hybridMultilevel"/>
    <w:tmpl w:val="2EDE677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6047185"/>
    <w:multiLevelType w:val="singleLevel"/>
    <w:tmpl w:val="B5946880"/>
    <w:lvl w:ilvl="0">
      <w:start w:val="1"/>
      <w:numFmt w:val="decimal"/>
      <w:lvlText w:val="%1."/>
      <w:lvlJc w:val="left"/>
      <w:pPr>
        <w:tabs>
          <w:tab w:val="num" w:pos="720"/>
        </w:tabs>
        <w:ind w:left="720" w:hanging="360"/>
      </w:pPr>
      <w:rPr>
        <w:rFonts w:hint="default"/>
      </w:rPr>
    </w:lvl>
  </w:abstractNum>
  <w:abstractNum w:abstractNumId="15">
    <w:nsid w:val="3BA322A6"/>
    <w:multiLevelType w:val="hybridMultilevel"/>
    <w:tmpl w:val="BAEEC594"/>
    <w:lvl w:ilvl="0" w:tplc="04190001">
      <w:start w:val="1"/>
      <w:numFmt w:val="bullet"/>
      <w:lvlText w:val=""/>
      <w:lvlJc w:val="left"/>
      <w:pPr>
        <w:tabs>
          <w:tab w:val="num" w:pos="1440"/>
        </w:tabs>
        <w:ind w:left="1440" w:hanging="360"/>
      </w:pPr>
      <w:rPr>
        <w:rFonts w:ascii="Symbol" w:hAnsi="Symbol" w:hint="default"/>
      </w:rPr>
    </w:lvl>
    <w:lvl w:ilvl="1" w:tplc="0419000B">
      <w:start w:val="1"/>
      <w:numFmt w:val="bullet"/>
      <w:lvlText w:val=""/>
      <w:lvlJc w:val="left"/>
      <w:pPr>
        <w:tabs>
          <w:tab w:val="num" w:pos="2160"/>
        </w:tabs>
        <w:ind w:left="2160" w:hanging="360"/>
      </w:pPr>
      <w:rPr>
        <w:rFonts w:ascii="Wingdings" w:hAnsi="Wingdings"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6">
    <w:nsid w:val="3BFB55F4"/>
    <w:multiLevelType w:val="hybridMultilevel"/>
    <w:tmpl w:val="24E02410"/>
    <w:lvl w:ilvl="0" w:tplc="535419E8">
      <w:start w:val="1"/>
      <w:numFmt w:val="decimal"/>
      <w:lvlText w:val="%1."/>
      <w:lvlJc w:val="left"/>
      <w:pPr>
        <w:ind w:left="1684" w:hanging="9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3D940B88"/>
    <w:multiLevelType w:val="hybridMultilevel"/>
    <w:tmpl w:val="08D8A192"/>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8">
    <w:nsid w:val="453553AE"/>
    <w:multiLevelType w:val="hybridMultilevel"/>
    <w:tmpl w:val="E2B86AD6"/>
    <w:lvl w:ilvl="0" w:tplc="6FD25C22">
      <w:start w:val="1"/>
      <w:numFmt w:val="decimal"/>
      <w:lvlText w:val="%1"/>
      <w:lvlJc w:val="left"/>
      <w:pPr>
        <w:ind w:left="1714" w:hanging="1005"/>
      </w:pPr>
      <w:rPr>
        <w:rFonts w:hint="default"/>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46806784"/>
    <w:multiLevelType w:val="hybridMultilevel"/>
    <w:tmpl w:val="57360F62"/>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1">
      <w:start w:val="1"/>
      <w:numFmt w:val="bullet"/>
      <w:lvlText w:val=""/>
      <w:lvlJc w:val="left"/>
      <w:pPr>
        <w:tabs>
          <w:tab w:val="num" w:pos="720"/>
        </w:tabs>
        <w:ind w:left="720" w:hanging="360"/>
      </w:pPr>
      <w:rPr>
        <w:rFonts w:ascii="Symbol" w:hAnsi="Symbol"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47DC0C95"/>
    <w:multiLevelType w:val="hybridMultilevel"/>
    <w:tmpl w:val="BF86EFCE"/>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num w:numId="1">
    <w:abstractNumId w:val="13"/>
  </w:num>
  <w:num w:numId="2">
    <w:abstractNumId w:val="12"/>
  </w:num>
  <w:num w:numId="3">
    <w:abstractNumId w:val="19"/>
  </w:num>
  <w:num w:numId="4">
    <w:abstractNumId w:val="1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5"/>
  </w:num>
  <w:num w:numId="17">
    <w:abstractNumId w:val="20"/>
  </w:num>
  <w:num w:numId="18">
    <w:abstractNumId w:val="10"/>
  </w:num>
  <w:num w:numId="19">
    <w:abstractNumId w:val="11"/>
  </w:num>
  <w:num w:numId="20">
    <w:abstractNumId w:val="16"/>
  </w:num>
  <w:num w:numId="21">
    <w:abstractNumId w:val="18"/>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stylePaneFormatFilter w:val="3F01"/>
  <w:defaultTabStop w:val="720"/>
  <w:hyphenationZone w:val="357"/>
  <w:displayHorizontalDrawingGridEvery w:val="0"/>
  <w:displayVerticalDrawingGridEvery w:val="0"/>
  <w:doNotUseMarginsForDrawingGridOrigin/>
  <w:noPunctuationKerning/>
  <w:characterSpacingControl w:val="doNotCompress"/>
  <w:footnotePr>
    <w:footnote w:id="0"/>
    <w:footnote w:id="1"/>
  </w:footnotePr>
  <w:endnotePr>
    <w:numFmt w:val="decimal"/>
    <w:endnote w:id="0"/>
    <w:endnote w:id="1"/>
  </w:endnotePr>
  <w:compat/>
  <w:rsids>
    <w:rsidRoot w:val="00B01D6A"/>
    <w:rsid w:val="00000D89"/>
    <w:rsid w:val="00006D70"/>
    <w:rsid w:val="000134BF"/>
    <w:rsid w:val="00016B93"/>
    <w:rsid w:val="0001708D"/>
    <w:rsid w:val="00021807"/>
    <w:rsid w:val="0002271E"/>
    <w:rsid w:val="000231BB"/>
    <w:rsid w:val="00032553"/>
    <w:rsid w:val="000328C8"/>
    <w:rsid w:val="00033977"/>
    <w:rsid w:val="000455E9"/>
    <w:rsid w:val="00052D89"/>
    <w:rsid w:val="000537A2"/>
    <w:rsid w:val="00054444"/>
    <w:rsid w:val="000569FF"/>
    <w:rsid w:val="00064FC8"/>
    <w:rsid w:val="00066784"/>
    <w:rsid w:val="000747D9"/>
    <w:rsid w:val="0007555E"/>
    <w:rsid w:val="000846A0"/>
    <w:rsid w:val="00086ADC"/>
    <w:rsid w:val="00090137"/>
    <w:rsid w:val="00093A04"/>
    <w:rsid w:val="000A2147"/>
    <w:rsid w:val="000A2A48"/>
    <w:rsid w:val="000A5393"/>
    <w:rsid w:val="000C10D2"/>
    <w:rsid w:val="000C1115"/>
    <w:rsid w:val="000C6156"/>
    <w:rsid w:val="000D2E91"/>
    <w:rsid w:val="000D7703"/>
    <w:rsid w:val="000D789F"/>
    <w:rsid w:val="000E2849"/>
    <w:rsid w:val="000E30B0"/>
    <w:rsid w:val="000E602F"/>
    <w:rsid w:val="000F0A7C"/>
    <w:rsid w:val="000F241B"/>
    <w:rsid w:val="00100476"/>
    <w:rsid w:val="00104EF0"/>
    <w:rsid w:val="00110052"/>
    <w:rsid w:val="001272C1"/>
    <w:rsid w:val="001303E3"/>
    <w:rsid w:val="0013279B"/>
    <w:rsid w:val="0013488A"/>
    <w:rsid w:val="00135D25"/>
    <w:rsid w:val="00136796"/>
    <w:rsid w:val="00141793"/>
    <w:rsid w:val="00145AD4"/>
    <w:rsid w:val="00146811"/>
    <w:rsid w:val="001646E1"/>
    <w:rsid w:val="00174FF0"/>
    <w:rsid w:val="001804F2"/>
    <w:rsid w:val="00182173"/>
    <w:rsid w:val="001840C6"/>
    <w:rsid w:val="0019165E"/>
    <w:rsid w:val="001A0976"/>
    <w:rsid w:val="001A2F71"/>
    <w:rsid w:val="001A4A00"/>
    <w:rsid w:val="001B55FC"/>
    <w:rsid w:val="001B6AE8"/>
    <w:rsid w:val="001C541A"/>
    <w:rsid w:val="001D61D3"/>
    <w:rsid w:val="001D72A6"/>
    <w:rsid w:val="001F3785"/>
    <w:rsid w:val="001F3976"/>
    <w:rsid w:val="001F57A7"/>
    <w:rsid w:val="00200DDE"/>
    <w:rsid w:val="002046BC"/>
    <w:rsid w:val="00206786"/>
    <w:rsid w:val="00210791"/>
    <w:rsid w:val="002107D6"/>
    <w:rsid w:val="002168AB"/>
    <w:rsid w:val="00217ABA"/>
    <w:rsid w:val="00225C8E"/>
    <w:rsid w:val="00227B04"/>
    <w:rsid w:val="00240E7C"/>
    <w:rsid w:val="00243D18"/>
    <w:rsid w:val="00244529"/>
    <w:rsid w:val="002719D6"/>
    <w:rsid w:val="00273937"/>
    <w:rsid w:val="00280015"/>
    <w:rsid w:val="00283772"/>
    <w:rsid w:val="00283C92"/>
    <w:rsid w:val="00295CC7"/>
    <w:rsid w:val="002A1C06"/>
    <w:rsid w:val="002A1EE8"/>
    <w:rsid w:val="002A5D1A"/>
    <w:rsid w:val="002C2EC3"/>
    <w:rsid w:val="002C3B9C"/>
    <w:rsid w:val="002D3D80"/>
    <w:rsid w:val="002E2291"/>
    <w:rsid w:val="002E3DBD"/>
    <w:rsid w:val="002F1565"/>
    <w:rsid w:val="002F5049"/>
    <w:rsid w:val="003023B7"/>
    <w:rsid w:val="00302D50"/>
    <w:rsid w:val="003052C6"/>
    <w:rsid w:val="003167AC"/>
    <w:rsid w:val="003244D5"/>
    <w:rsid w:val="0033696F"/>
    <w:rsid w:val="00346B95"/>
    <w:rsid w:val="003518B4"/>
    <w:rsid w:val="00352992"/>
    <w:rsid w:val="0035622A"/>
    <w:rsid w:val="0036633E"/>
    <w:rsid w:val="00366CEE"/>
    <w:rsid w:val="00376AE6"/>
    <w:rsid w:val="003776C5"/>
    <w:rsid w:val="00384CC4"/>
    <w:rsid w:val="0038562F"/>
    <w:rsid w:val="003904D5"/>
    <w:rsid w:val="00390FD9"/>
    <w:rsid w:val="00393ED1"/>
    <w:rsid w:val="00395169"/>
    <w:rsid w:val="00396752"/>
    <w:rsid w:val="00396B2B"/>
    <w:rsid w:val="003A29D6"/>
    <w:rsid w:val="003A4C7B"/>
    <w:rsid w:val="003B4310"/>
    <w:rsid w:val="003C1A75"/>
    <w:rsid w:val="003C2A33"/>
    <w:rsid w:val="003D22DC"/>
    <w:rsid w:val="003D27C6"/>
    <w:rsid w:val="003E56F3"/>
    <w:rsid w:val="003E69B7"/>
    <w:rsid w:val="003F3D3A"/>
    <w:rsid w:val="00410A55"/>
    <w:rsid w:val="00412236"/>
    <w:rsid w:val="0041563F"/>
    <w:rsid w:val="004171EC"/>
    <w:rsid w:val="00431B86"/>
    <w:rsid w:val="00434F81"/>
    <w:rsid w:val="00435855"/>
    <w:rsid w:val="00435954"/>
    <w:rsid w:val="00436A9F"/>
    <w:rsid w:val="00437F49"/>
    <w:rsid w:val="004418D5"/>
    <w:rsid w:val="00441F99"/>
    <w:rsid w:val="00443455"/>
    <w:rsid w:val="0044433F"/>
    <w:rsid w:val="00446361"/>
    <w:rsid w:val="004519AE"/>
    <w:rsid w:val="00482A41"/>
    <w:rsid w:val="00484EFC"/>
    <w:rsid w:val="0048524D"/>
    <w:rsid w:val="004A13F0"/>
    <w:rsid w:val="004A4FB0"/>
    <w:rsid w:val="004B01A8"/>
    <w:rsid w:val="004B3172"/>
    <w:rsid w:val="004C563B"/>
    <w:rsid w:val="004D0AC3"/>
    <w:rsid w:val="004D3E79"/>
    <w:rsid w:val="004E04DA"/>
    <w:rsid w:val="004E34D5"/>
    <w:rsid w:val="004E3AF0"/>
    <w:rsid w:val="004E49C1"/>
    <w:rsid w:val="004F46A5"/>
    <w:rsid w:val="004F7541"/>
    <w:rsid w:val="00501D0C"/>
    <w:rsid w:val="0051187B"/>
    <w:rsid w:val="00512752"/>
    <w:rsid w:val="00512EA6"/>
    <w:rsid w:val="005240C5"/>
    <w:rsid w:val="005256B9"/>
    <w:rsid w:val="005273DF"/>
    <w:rsid w:val="005346C6"/>
    <w:rsid w:val="00534B21"/>
    <w:rsid w:val="00554A1D"/>
    <w:rsid w:val="005552B1"/>
    <w:rsid w:val="00561DF0"/>
    <w:rsid w:val="005656AF"/>
    <w:rsid w:val="00565736"/>
    <w:rsid w:val="00581670"/>
    <w:rsid w:val="00582C33"/>
    <w:rsid w:val="00586E1D"/>
    <w:rsid w:val="00587208"/>
    <w:rsid w:val="00590C2B"/>
    <w:rsid w:val="005917C6"/>
    <w:rsid w:val="005950C8"/>
    <w:rsid w:val="0059688C"/>
    <w:rsid w:val="005A1F8C"/>
    <w:rsid w:val="005A227F"/>
    <w:rsid w:val="005A2853"/>
    <w:rsid w:val="005A3251"/>
    <w:rsid w:val="005A3873"/>
    <w:rsid w:val="005A5854"/>
    <w:rsid w:val="005B440F"/>
    <w:rsid w:val="005B541A"/>
    <w:rsid w:val="005B60F7"/>
    <w:rsid w:val="005B6EA7"/>
    <w:rsid w:val="005B747D"/>
    <w:rsid w:val="005C1F3A"/>
    <w:rsid w:val="005E7AAA"/>
    <w:rsid w:val="005F1019"/>
    <w:rsid w:val="005F19B1"/>
    <w:rsid w:val="005F1A64"/>
    <w:rsid w:val="00601749"/>
    <w:rsid w:val="00603034"/>
    <w:rsid w:val="00610A9C"/>
    <w:rsid w:val="00620D06"/>
    <w:rsid w:val="006231BC"/>
    <w:rsid w:val="00625906"/>
    <w:rsid w:val="00634483"/>
    <w:rsid w:val="00637DC0"/>
    <w:rsid w:val="00640DAB"/>
    <w:rsid w:val="00642A82"/>
    <w:rsid w:val="00660AEF"/>
    <w:rsid w:val="0066492A"/>
    <w:rsid w:val="00666877"/>
    <w:rsid w:val="00667D56"/>
    <w:rsid w:val="00675643"/>
    <w:rsid w:val="00683A0D"/>
    <w:rsid w:val="00685DE2"/>
    <w:rsid w:val="006933F5"/>
    <w:rsid w:val="006A0E30"/>
    <w:rsid w:val="006A7866"/>
    <w:rsid w:val="006B0281"/>
    <w:rsid w:val="006B4073"/>
    <w:rsid w:val="006B47C8"/>
    <w:rsid w:val="006D0590"/>
    <w:rsid w:val="006D334F"/>
    <w:rsid w:val="006D3382"/>
    <w:rsid w:val="006D5C9F"/>
    <w:rsid w:val="006D5CAB"/>
    <w:rsid w:val="006D5D7B"/>
    <w:rsid w:val="006D6723"/>
    <w:rsid w:val="006D7017"/>
    <w:rsid w:val="006E287E"/>
    <w:rsid w:val="006E38F5"/>
    <w:rsid w:val="006E3E37"/>
    <w:rsid w:val="006E54CA"/>
    <w:rsid w:val="006E73CC"/>
    <w:rsid w:val="006F3009"/>
    <w:rsid w:val="0070044F"/>
    <w:rsid w:val="00701E9D"/>
    <w:rsid w:val="0070594E"/>
    <w:rsid w:val="0071191E"/>
    <w:rsid w:val="00711A38"/>
    <w:rsid w:val="00712DBB"/>
    <w:rsid w:val="00712FE2"/>
    <w:rsid w:val="007150A3"/>
    <w:rsid w:val="00716651"/>
    <w:rsid w:val="0072250A"/>
    <w:rsid w:val="00741927"/>
    <w:rsid w:val="00741F50"/>
    <w:rsid w:val="00742C87"/>
    <w:rsid w:val="0074326A"/>
    <w:rsid w:val="00743EB5"/>
    <w:rsid w:val="007479D0"/>
    <w:rsid w:val="00753AAA"/>
    <w:rsid w:val="007549E4"/>
    <w:rsid w:val="007571F4"/>
    <w:rsid w:val="0076013F"/>
    <w:rsid w:val="00765930"/>
    <w:rsid w:val="0077263C"/>
    <w:rsid w:val="00776F45"/>
    <w:rsid w:val="00776F46"/>
    <w:rsid w:val="00781465"/>
    <w:rsid w:val="00785A6B"/>
    <w:rsid w:val="007868C8"/>
    <w:rsid w:val="00791BCD"/>
    <w:rsid w:val="0079327A"/>
    <w:rsid w:val="007942DA"/>
    <w:rsid w:val="00795453"/>
    <w:rsid w:val="007979C8"/>
    <w:rsid w:val="00797DD8"/>
    <w:rsid w:val="007A4C35"/>
    <w:rsid w:val="007C02CF"/>
    <w:rsid w:val="007C2F15"/>
    <w:rsid w:val="007C35C3"/>
    <w:rsid w:val="007C70A5"/>
    <w:rsid w:val="007D3A28"/>
    <w:rsid w:val="007D5B0C"/>
    <w:rsid w:val="007D78C0"/>
    <w:rsid w:val="007E39E7"/>
    <w:rsid w:val="007E7B76"/>
    <w:rsid w:val="007F5823"/>
    <w:rsid w:val="008059E3"/>
    <w:rsid w:val="00810547"/>
    <w:rsid w:val="00821234"/>
    <w:rsid w:val="008213EB"/>
    <w:rsid w:val="00824814"/>
    <w:rsid w:val="00827957"/>
    <w:rsid w:val="00827EAD"/>
    <w:rsid w:val="00832DF3"/>
    <w:rsid w:val="0085130E"/>
    <w:rsid w:val="008566D0"/>
    <w:rsid w:val="008614FD"/>
    <w:rsid w:val="008620E5"/>
    <w:rsid w:val="008642BE"/>
    <w:rsid w:val="00867EF3"/>
    <w:rsid w:val="00874770"/>
    <w:rsid w:val="008836EF"/>
    <w:rsid w:val="008934AC"/>
    <w:rsid w:val="0089416B"/>
    <w:rsid w:val="00895522"/>
    <w:rsid w:val="00896332"/>
    <w:rsid w:val="00896F61"/>
    <w:rsid w:val="008A13C5"/>
    <w:rsid w:val="008A5E42"/>
    <w:rsid w:val="008B534C"/>
    <w:rsid w:val="008C06E8"/>
    <w:rsid w:val="008C31B9"/>
    <w:rsid w:val="008C4B89"/>
    <w:rsid w:val="008C52E9"/>
    <w:rsid w:val="008C6E4F"/>
    <w:rsid w:val="008C727E"/>
    <w:rsid w:val="008D2622"/>
    <w:rsid w:val="008D401F"/>
    <w:rsid w:val="008D6B65"/>
    <w:rsid w:val="00900228"/>
    <w:rsid w:val="00900872"/>
    <w:rsid w:val="00910E7E"/>
    <w:rsid w:val="009206F8"/>
    <w:rsid w:val="009267FF"/>
    <w:rsid w:val="00932C09"/>
    <w:rsid w:val="00946DE6"/>
    <w:rsid w:val="00946E7C"/>
    <w:rsid w:val="0095373A"/>
    <w:rsid w:val="00967E43"/>
    <w:rsid w:val="0097156A"/>
    <w:rsid w:val="00980A71"/>
    <w:rsid w:val="00984AC6"/>
    <w:rsid w:val="009855D2"/>
    <w:rsid w:val="00985A83"/>
    <w:rsid w:val="00992202"/>
    <w:rsid w:val="009A5847"/>
    <w:rsid w:val="009B0351"/>
    <w:rsid w:val="009B0ECD"/>
    <w:rsid w:val="009B39C0"/>
    <w:rsid w:val="009C065F"/>
    <w:rsid w:val="009C1B8F"/>
    <w:rsid w:val="009C4551"/>
    <w:rsid w:val="009C4C47"/>
    <w:rsid w:val="009C5E8A"/>
    <w:rsid w:val="009C616F"/>
    <w:rsid w:val="009D0009"/>
    <w:rsid w:val="009D367C"/>
    <w:rsid w:val="009D4129"/>
    <w:rsid w:val="009E090B"/>
    <w:rsid w:val="009E1348"/>
    <w:rsid w:val="009F127C"/>
    <w:rsid w:val="009F16A9"/>
    <w:rsid w:val="009F3701"/>
    <w:rsid w:val="009F60AF"/>
    <w:rsid w:val="00A0357C"/>
    <w:rsid w:val="00A058F7"/>
    <w:rsid w:val="00A074BF"/>
    <w:rsid w:val="00A12033"/>
    <w:rsid w:val="00A14297"/>
    <w:rsid w:val="00A200ED"/>
    <w:rsid w:val="00A21550"/>
    <w:rsid w:val="00A22A75"/>
    <w:rsid w:val="00A22ABA"/>
    <w:rsid w:val="00A22F8F"/>
    <w:rsid w:val="00A245AD"/>
    <w:rsid w:val="00A25590"/>
    <w:rsid w:val="00A3006E"/>
    <w:rsid w:val="00A34C7A"/>
    <w:rsid w:val="00A37605"/>
    <w:rsid w:val="00A40AA3"/>
    <w:rsid w:val="00A42AED"/>
    <w:rsid w:val="00A42E05"/>
    <w:rsid w:val="00A444EF"/>
    <w:rsid w:val="00A512D2"/>
    <w:rsid w:val="00A5193D"/>
    <w:rsid w:val="00A51B18"/>
    <w:rsid w:val="00A53826"/>
    <w:rsid w:val="00A53853"/>
    <w:rsid w:val="00A55749"/>
    <w:rsid w:val="00A55B9B"/>
    <w:rsid w:val="00A5629B"/>
    <w:rsid w:val="00A573C3"/>
    <w:rsid w:val="00A6154C"/>
    <w:rsid w:val="00A67EED"/>
    <w:rsid w:val="00A7302F"/>
    <w:rsid w:val="00A73CDF"/>
    <w:rsid w:val="00A76CCE"/>
    <w:rsid w:val="00A80517"/>
    <w:rsid w:val="00A81965"/>
    <w:rsid w:val="00A83E19"/>
    <w:rsid w:val="00A8405A"/>
    <w:rsid w:val="00A86A71"/>
    <w:rsid w:val="00A9059A"/>
    <w:rsid w:val="00A90B48"/>
    <w:rsid w:val="00A92054"/>
    <w:rsid w:val="00AA0D43"/>
    <w:rsid w:val="00AA22BB"/>
    <w:rsid w:val="00AA487B"/>
    <w:rsid w:val="00AA5677"/>
    <w:rsid w:val="00AB2BC4"/>
    <w:rsid w:val="00AB5485"/>
    <w:rsid w:val="00AB6FCE"/>
    <w:rsid w:val="00AC0096"/>
    <w:rsid w:val="00AC0692"/>
    <w:rsid w:val="00AC5852"/>
    <w:rsid w:val="00AC6D66"/>
    <w:rsid w:val="00AD1936"/>
    <w:rsid w:val="00AD797A"/>
    <w:rsid w:val="00AE2590"/>
    <w:rsid w:val="00AE6234"/>
    <w:rsid w:val="00AF2185"/>
    <w:rsid w:val="00B01D6A"/>
    <w:rsid w:val="00B04DEB"/>
    <w:rsid w:val="00B06073"/>
    <w:rsid w:val="00B12B40"/>
    <w:rsid w:val="00B220B6"/>
    <w:rsid w:val="00B303C2"/>
    <w:rsid w:val="00B3616F"/>
    <w:rsid w:val="00B42FF7"/>
    <w:rsid w:val="00B438FE"/>
    <w:rsid w:val="00B43F18"/>
    <w:rsid w:val="00B46245"/>
    <w:rsid w:val="00B60398"/>
    <w:rsid w:val="00B6122C"/>
    <w:rsid w:val="00B61515"/>
    <w:rsid w:val="00B63C74"/>
    <w:rsid w:val="00B70B3B"/>
    <w:rsid w:val="00B71307"/>
    <w:rsid w:val="00B71584"/>
    <w:rsid w:val="00B7507A"/>
    <w:rsid w:val="00B8192D"/>
    <w:rsid w:val="00B81A3A"/>
    <w:rsid w:val="00B85EA2"/>
    <w:rsid w:val="00B90A27"/>
    <w:rsid w:val="00B92BD2"/>
    <w:rsid w:val="00B92C53"/>
    <w:rsid w:val="00B95B9D"/>
    <w:rsid w:val="00BA0C3E"/>
    <w:rsid w:val="00BA2673"/>
    <w:rsid w:val="00BA3BA6"/>
    <w:rsid w:val="00BA7FD9"/>
    <w:rsid w:val="00BD467F"/>
    <w:rsid w:val="00BE0808"/>
    <w:rsid w:val="00BE0EE9"/>
    <w:rsid w:val="00BE2603"/>
    <w:rsid w:val="00BF0FC8"/>
    <w:rsid w:val="00BF37B5"/>
    <w:rsid w:val="00C00202"/>
    <w:rsid w:val="00C007CA"/>
    <w:rsid w:val="00C0479E"/>
    <w:rsid w:val="00C07A17"/>
    <w:rsid w:val="00C11DEA"/>
    <w:rsid w:val="00C124FF"/>
    <w:rsid w:val="00C1673A"/>
    <w:rsid w:val="00C17269"/>
    <w:rsid w:val="00C17F08"/>
    <w:rsid w:val="00C21285"/>
    <w:rsid w:val="00C3493B"/>
    <w:rsid w:val="00C455E4"/>
    <w:rsid w:val="00C53E8F"/>
    <w:rsid w:val="00C54AC3"/>
    <w:rsid w:val="00C71034"/>
    <w:rsid w:val="00C741D4"/>
    <w:rsid w:val="00C80F26"/>
    <w:rsid w:val="00C81F0F"/>
    <w:rsid w:val="00C821B0"/>
    <w:rsid w:val="00C82501"/>
    <w:rsid w:val="00C875A3"/>
    <w:rsid w:val="00C953F0"/>
    <w:rsid w:val="00CA2214"/>
    <w:rsid w:val="00CA57B8"/>
    <w:rsid w:val="00CB1FD8"/>
    <w:rsid w:val="00CC4491"/>
    <w:rsid w:val="00CE0A7F"/>
    <w:rsid w:val="00CE190D"/>
    <w:rsid w:val="00CE23EC"/>
    <w:rsid w:val="00CE50D6"/>
    <w:rsid w:val="00CE7164"/>
    <w:rsid w:val="00CE7551"/>
    <w:rsid w:val="00CF2147"/>
    <w:rsid w:val="00CF380B"/>
    <w:rsid w:val="00CF4A90"/>
    <w:rsid w:val="00D00F42"/>
    <w:rsid w:val="00D05DF1"/>
    <w:rsid w:val="00D13CAA"/>
    <w:rsid w:val="00D15B9F"/>
    <w:rsid w:val="00D167A6"/>
    <w:rsid w:val="00D20EF5"/>
    <w:rsid w:val="00D24AC0"/>
    <w:rsid w:val="00D25E4F"/>
    <w:rsid w:val="00D30E75"/>
    <w:rsid w:val="00D31ED4"/>
    <w:rsid w:val="00D410EB"/>
    <w:rsid w:val="00D432AF"/>
    <w:rsid w:val="00D45111"/>
    <w:rsid w:val="00D62E97"/>
    <w:rsid w:val="00D71982"/>
    <w:rsid w:val="00D73E1B"/>
    <w:rsid w:val="00D74825"/>
    <w:rsid w:val="00D76EC8"/>
    <w:rsid w:val="00D829C0"/>
    <w:rsid w:val="00D87912"/>
    <w:rsid w:val="00D94663"/>
    <w:rsid w:val="00D97C4F"/>
    <w:rsid w:val="00DA49AA"/>
    <w:rsid w:val="00DA595D"/>
    <w:rsid w:val="00DA710D"/>
    <w:rsid w:val="00DB255C"/>
    <w:rsid w:val="00DD46A9"/>
    <w:rsid w:val="00DD7175"/>
    <w:rsid w:val="00DE3D9B"/>
    <w:rsid w:val="00DF35AA"/>
    <w:rsid w:val="00E0051B"/>
    <w:rsid w:val="00E070B8"/>
    <w:rsid w:val="00E10B53"/>
    <w:rsid w:val="00E144FD"/>
    <w:rsid w:val="00E149E2"/>
    <w:rsid w:val="00E22071"/>
    <w:rsid w:val="00E37D5B"/>
    <w:rsid w:val="00E40C62"/>
    <w:rsid w:val="00E418E4"/>
    <w:rsid w:val="00E463A4"/>
    <w:rsid w:val="00E46C99"/>
    <w:rsid w:val="00E473B3"/>
    <w:rsid w:val="00E55864"/>
    <w:rsid w:val="00E6285B"/>
    <w:rsid w:val="00E63F3F"/>
    <w:rsid w:val="00E64891"/>
    <w:rsid w:val="00E65645"/>
    <w:rsid w:val="00E71D00"/>
    <w:rsid w:val="00E72050"/>
    <w:rsid w:val="00E84CD2"/>
    <w:rsid w:val="00E90BCF"/>
    <w:rsid w:val="00E95F77"/>
    <w:rsid w:val="00EA1DEB"/>
    <w:rsid w:val="00EA49C1"/>
    <w:rsid w:val="00EA5048"/>
    <w:rsid w:val="00EA5138"/>
    <w:rsid w:val="00EB11F9"/>
    <w:rsid w:val="00EB22C7"/>
    <w:rsid w:val="00EB6CDD"/>
    <w:rsid w:val="00EB7595"/>
    <w:rsid w:val="00EB7A4E"/>
    <w:rsid w:val="00EC386C"/>
    <w:rsid w:val="00EC58A3"/>
    <w:rsid w:val="00EC5B72"/>
    <w:rsid w:val="00EC6CB2"/>
    <w:rsid w:val="00ED2258"/>
    <w:rsid w:val="00ED310F"/>
    <w:rsid w:val="00EF1C39"/>
    <w:rsid w:val="00F0750D"/>
    <w:rsid w:val="00F11116"/>
    <w:rsid w:val="00F133F4"/>
    <w:rsid w:val="00F1497A"/>
    <w:rsid w:val="00F14983"/>
    <w:rsid w:val="00F14D96"/>
    <w:rsid w:val="00F23519"/>
    <w:rsid w:val="00F24877"/>
    <w:rsid w:val="00F31327"/>
    <w:rsid w:val="00F32852"/>
    <w:rsid w:val="00F43409"/>
    <w:rsid w:val="00F47981"/>
    <w:rsid w:val="00F52BE9"/>
    <w:rsid w:val="00F569DB"/>
    <w:rsid w:val="00F573BD"/>
    <w:rsid w:val="00F6490A"/>
    <w:rsid w:val="00F744B6"/>
    <w:rsid w:val="00F80E2C"/>
    <w:rsid w:val="00F84794"/>
    <w:rsid w:val="00F870F5"/>
    <w:rsid w:val="00FA0C33"/>
    <w:rsid w:val="00FA557C"/>
    <w:rsid w:val="00FA6FB9"/>
    <w:rsid w:val="00FB0E8A"/>
    <w:rsid w:val="00FB1744"/>
    <w:rsid w:val="00FB3891"/>
    <w:rsid w:val="00FB6DBF"/>
    <w:rsid w:val="00FB7DE7"/>
    <w:rsid w:val="00FC5B22"/>
    <w:rsid w:val="00FD4576"/>
    <w:rsid w:val="00FD47B4"/>
    <w:rsid w:val="00FD5F8F"/>
    <w:rsid w:val="00FF5C1E"/>
    <w:rsid w:val="00FF615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rules v:ext="edit">
        <o:r id="V:Rule2"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endnote reference" w:uiPriority="0"/>
    <w:lsdException w:name="endnote text" w:uiPriority="0"/>
    <w:lsdException w:name="List Bullet" w:uiPriority="0"/>
    <w:lsdException w:name="List Number" w:uiPriority="0"/>
    <w:lsdException w:name="List 2"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24AC0"/>
  </w:style>
  <w:style w:type="paragraph" w:styleId="1">
    <w:name w:val="heading 1"/>
    <w:basedOn w:val="a1"/>
    <w:next w:val="a1"/>
    <w:qFormat/>
    <w:rsid w:val="006D6723"/>
    <w:pPr>
      <w:keepNext/>
      <w:spacing w:before="240" w:after="60"/>
      <w:outlineLvl w:val="0"/>
    </w:pPr>
    <w:rPr>
      <w:rFonts w:ascii="Arial" w:hAnsi="Arial"/>
      <w:kern w:val="28"/>
      <w:sz w:val="28"/>
    </w:rPr>
  </w:style>
  <w:style w:type="paragraph" w:styleId="21">
    <w:name w:val="heading 2"/>
    <w:basedOn w:val="a1"/>
    <w:next w:val="a1"/>
    <w:link w:val="22"/>
    <w:qFormat/>
    <w:rsid w:val="006D6723"/>
    <w:pPr>
      <w:keepNext/>
      <w:spacing w:before="240" w:after="60" w:line="360" w:lineRule="auto"/>
      <w:jc w:val="both"/>
      <w:outlineLvl w:val="1"/>
    </w:pPr>
    <w:rPr>
      <w:b/>
      <w:i/>
      <w:sz w:val="28"/>
    </w:rPr>
  </w:style>
  <w:style w:type="paragraph" w:styleId="31">
    <w:name w:val="heading 3"/>
    <w:basedOn w:val="a1"/>
    <w:next w:val="a1"/>
    <w:qFormat/>
    <w:rsid w:val="006D6723"/>
    <w:pPr>
      <w:keepNext/>
      <w:spacing w:before="240" w:after="60"/>
      <w:outlineLvl w:val="2"/>
    </w:pPr>
    <w:rPr>
      <w:rFonts w:ascii="Arial" w:hAnsi="Arial"/>
      <w:sz w:val="24"/>
    </w:rPr>
  </w:style>
  <w:style w:type="paragraph" w:styleId="41">
    <w:name w:val="heading 4"/>
    <w:basedOn w:val="a1"/>
    <w:next w:val="a1"/>
    <w:qFormat/>
    <w:rsid w:val="006D6723"/>
    <w:pPr>
      <w:keepNext/>
      <w:spacing w:before="240" w:after="60"/>
      <w:outlineLvl w:val="3"/>
    </w:pPr>
    <w:rPr>
      <w:rFonts w:ascii="Arial" w:hAnsi="Arial"/>
      <w:b/>
      <w:sz w:val="24"/>
    </w:rPr>
  </w:style>
  <w:style w:type="paragraph" w:styleId="51">
    <w:name w:val="heading 5"/>
    <w:basedOn w:val="a1"/>
    <w:next w:val="a1"/>
    <w:qFormat/>
    <w:rsid w:val="006D6723"/>
    <w:pPr>
      <w:spacing w:before="240" w:after="60"/>
      <w:outlineLvl w:val="4"/>
    </w:pPr>
    <w:rPr>
      <w:sz w:val="22"/>
    </w:rPr>
  </w:style>
  <w:style w:type="paragraph" w:styleId="6">
    <w:name w:val="heading 6"/>
    <w:basedOn w:val="a1"/>
    <w:next w:val="a1"/>
    <w:qFormat/>
    <w:rsid w:val="006D6723"/>
    <w:pPr>
      <w:spacing w:before="240" w:after="60"/>
      <w:outlineLvl w:val="5"/>
    </w:pPr>
    <w:rPr>
      <w:i/>
      <w:sz w:val="22"/>
    </w:rPr>
  </w:style>
  <w:style w:type="paragraph" w:styleId="7">
    <w:name w:val="heading 7"/>
    <w:basedOn w:val="a1"/>
    <w:next w:val="a1"/>
    <w:link w:val="70"/>
    <w:qFormat/>
    <w:rsid w:val="002E2291"/>
    <w:pPr>
      <w:keepNext/>
      <w:jc w:val="both"/>
      <w:outlineLvl w:val="6"/>
    </w:pPr>
    <w:rPr>
      <w:rFonts w:ascii="Arial" w:hAnsi="Arial"/>
      <w:sz w:val="24"/>
    </w:rPr>
  </w:style>
  <w:style w:type="paragraph" w:styleId="8">
    <w:name w:val="heading 8"/>
    <w:basedOn w:val="a1"/>
    <w:next w:val="a1"/>
    <w:link w:val="80"/>
    <w:qFormat/>
    <w:rsid w:val="002E2291"/>
    <w:pPr>
      <w:keepNext/>
      <w:spacing w:line="360" w:lineRule="auto"/>
      <w:outlineLvl w:val="7"/>
    </w:pPr>
    <w:rPr>
      <w:rFonts w:ascii="Arial" w:hAnsi="Arial"/>
      <w:sz w:val="24"/>
      <w:u w:val="single"/>
    </w:rPr>
  </w:style>
  <w:style w:type="paragraph" w:styleId="9">
    <w:name w:val="heading 9"/>
    <w:basedOn w:val="a1"/>
    <w:next w:val="a1"/>
    <w:link w:val="90"/>
    <w:qFormat/>
    <w:rsid w:val="002E2291"/>
    <w:pPr>
      <w:keepNext/>
      <w:spacing w:line="360" w:lineRule="auto"/>
      <w:ind w:firstLine="851"/>
      <w:outlineLvl w:val="8"/>
    </w:pPr>
    <w:rPr>
      <w:rFonts w:ascii="Arial" w:hAnsi="Arial"/>
      <w:sz w:val="24"/>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2">
    <w:name w:val="Заголовок 2 Знак"/>
    <w:link w:val="21"/>
    <w:uiPriority w:val="9"/>
    <w:rsid w:val="005917C6"/>
    <w:rPr>
      <w:b/>
      <w:i/>
      <w:sz w:val="28"/>
    </w:rPr>
  </w:style>
  <w:style w:type="paragraph" w:styleId="10">
    <w:name w:val="toc 1"/>
    <w:basedOn w:val="a1"/>
    <w:next w:val="a1"/>
    <w:autoRedefine/>
    <w:semiHidden/>
    <w:rsid w:val="007E7B76"/>
    <w:pPr>
      <w:tabs>
        <w:tab w:val="left" w:pos="9214"/>
        <w:tab w:val="left" w:leader="dot" w:pos="9356"/>
      </w:tabs>
      <w:spacing w:line="360" w:lineRule="auto"/>
      <w:ind w:left="284" w:right="1559" w:hanging="284"/>
    </w:pPr>
    <w:rPr>
      <w:b/>
      <w:caps/>
      <w:noProof/>
      <w:sz w:val="28"/>
      <w:szCs w:val="28"/>
    </w:rPr>
  </w:style>
  <w:style w:type="paragraph" w:styleId="23">
    <w:name w:val="toc 2"/>
    <w:basedOn w:val="a1"/>
    <w:next w:val="a1"/>
    <w:autoRedefine/>
    <w:semiHidden/>
    <w:rsid w:val="007E7B76"/>
    <w:pPr>
      <w:spacing w:line="360" w:lineRule="auto"/>
      <w:ind w:left="284" w:right="1559" w:hanging="284"/>
    </w:pPr>
    <w:rPr>
      <w:smallCaps/>
      <w:noProof/>
    </w:rPr>
  </w:style>
  <w:style w:type="paragraph" w:styleId="32">
    <w:name w:val="toc 3"/>
    <w:basedOn w:val="a1"/>
    <w:next w:val="a1"/>
    <w:autoRedefine/>
    <w:semiHidden/>
    <w:rsid w:val="00D24AC0"/>
    <w:pPr>
      <w:tabs>
        <w:tab w:val="left" w:pos="9356"/>
      </w:tabs>
      <w:spacing w:line="360" w:lineRule="auto"/>
      <w:ind w:right="1275"/>
      <w:jc w:val="both"/>
    </w:pPr>
    <w:rPr>
      <w:bCs/>
      <w:iCs/>
      <w:noProof/>
      <w:sz w:val="28"/>
      <w:szCs w:val="28"/>
    </w:rPr>
  </w:style>
  <w:style w:type="paragraph" w:styleId="42">
    <w:name w:val="toc 4"/>
    <w:basedOn w:val="a1"/>
    <w:next w:val="a1"/>
    <w:autoRedefine/>
    <w:semiHidden/>
    <w:rsid w:val="006D6723"/>
    <w:pPr>
      <w:ind w:left="600"/>
    </w:pPr>
    <w:rPr>
      <w:sz w:val="18"/>
    </w:rPr>
  </w:style>
  <w:style w:type="paragraph" w:styleId="52">
    <w:name w:val="toc 5"/>
    <w:basedOn w:val="a1"/>
    <w:next w:val="a1"/>
    <w:autoRedefine/>
    <w:semiHidden/>
    <w:rsid w:val="006D6723"/>
    <w:pPr>
      <w:ind w:left="800"/>
    </w:pPr>
    <w:rPr>
      <w:sz w:val="18"/>
    </w:rPr>
  </w:style>
  <w:style w:type="paragraph" w:styleId="60">
    <w:name w:val="toc 6"/>
    <w:basedOn w:val="a1"/>
    <w:next w:val="a1"/>
    <w:autoRedefine/>
    <w:semiHidden/>
    <w:rsid w:val="006D6723"/>
    <w:pPr>
      <w:ind w:left="1000"/>
    </w:pPr>
    <w:rPr>
      <w:sz w:val="18"/>
    </w:rPr>
  </w:style>
  <w:style w:type="paragraph" w:styleId="71">
    <w:name w:val="toc 7"/>
    <w:basedOn w:val="a1"/>
    <w:next w:val="a1"/>
    <w:autoRedefine/>
    <w:semiHidden/>
    <w:rsid w:val="006D6723"/>
    <w:pPr>
      <w:ind w:left="1200"/>
    </w:pPr>
    <w:rPr>
      <w:sz w:val="18"/>
    </w:rPr>
  </w:style>
  <w:style w:type="paragraph" w:styleId="81">
    <w:name w:val="toc 8"/>
    <w:basedOn w:val="a1"/>
    <w:next w:val="a1"/>
    <w:autoRedefine/>
    <w:semiHidden/>
    <w:rsid w:val="006D6723"/>
    <w:pPr>
      <w:ind w:left="1400"/>
    </w:pPr>
    <w:rPr>
      <w:sz w:val="18"/>
    </w:rPr>
  </w:style>
  <w:style w:type="paragraph" w:styleId="91">
    <w:name w:val="toc 9"/>
    <w:basedOn w:val="a1"/>
    <w:next w:val="a1"/>
    <w:autoRedefine/>
    <w:semiHidden/>
    <w:rsid w:val="006D6723"/>
    <w:pPr>
      <w:ind w:left="1600"/>
    </w:pPr>
    <w:rPr>
      <w:sz w:val="18"/>
    </w:rPr>
  </w:style>
  <w:style w:type="paragraph" w:customStyle="1" w:styleId="11">
    <w:name w:val="Обычный1"/>
    <w:rsid w:val="006D6723"/>
    <w:pPr>
      <w:widowControl w:val="0"/>
      <w:spacing w:line="280" w:lineRule="auto"/>
      <w:ind w:firstLine="500"/>
      <w:jc w:val="both"/>
    </w:pPr>
    <w:rPr>
      <w:snapToGrid w:val="0"/>
    </w:rPr>
  </w:style>
  <w:style w:type="paragraph" w:customStyle="1" w:styleId="FR1">
    <w:name w:val="FR1"/>
    <w:rsid w:val="006D6723"/>
    <w:pPr>
      <w:widowControl w:val="0"/>
      <w:ind w:left="40"/>
    </w:pPr>
    <w:rPr>
      <w:rFonts w:ascii="Arial" w:hAnsi="Arial"/>
      <w:b/>
      <w:snapToGrid w:val="0"/>
    </w:rPr>
  </w:style>
  <w:style w:type="paragraph" w:customStyle="1" w:styleId="FR4">
    <w:name w:val="FR4"/>
    <w:rsid w:val="006D6723"/>
    <w:pPr>
      <w:widowControl w:val="0"/>
      <w:spacing w:before="180"/>
      <w:ind w:left="80"/>
    </w:pPr>
    <w:rPr>
      <w:rFonts w:ascii="Arial" w:hAnsi="Arial"/>
      <w:b/>
      <w:i/>
      <w:snapToGrid w:val="0"/>
      <w:sz w:val="16"/>
      <w:lang w:val="en-US"/>
    </w:rPr>
  </w:style>
  <w:style w:type="paragraph" w:customStyle="1" w:styleId="FR3">
    <w:name w:val="FR3"/>
    <w:rsid w:val="006D6723"/>
    <w:pPr>
      <w:widowControl w:val="0"/>
      <w:ind w:left="2360"/>
    </w:pPr>
    <w:rPr>
      <w:rFonts w:ascii="Arial" w:hAnsi="Arial"/>
      <w:i/>
      <w:snapToGrid w:val="0"/>
    </w:rPr>
  </w:style>
  <w:style w:type="paragraph" w:styleId="a5">
    <w:name w:val="table of figures"/>
    <w:basedOn w:val="a1"/>
    <w:next w:val="a1"/>
    <w:semiHidden/>
    <w:rsid w:val="006D6723"/>
    <w:pPr>
      <w:ind w:left="400" w:hanging="400"/>
    </w:pPr>
  </w:style>
  <w:style w:type="paragraph" w:customStyle="1" w:styleId="FR2">
    <w:name w:val="FR2"/>
    <w:rsid w:val="006D6723"/>
    <w:pPr>
      <w:widowControl w:val="0"/>
      <w:spacing w:line="260" w:lineRule="auto"/>
      <w:ind w:firstLine="300"/>
      <w:jc w:val="both"/>
    </w:pPr>
    <w:rPr>
      <w:rFonts w:ascii="Arial" w:hAnsi="Arial"/>
      <w:i/>
      <w:snapToGrid w:val="0"/>
      <w:sz w:val="18"/>
    </w:rPr>
  </w:style>
  <w:style w:type="paragraph" w:styleId="a6">
    <w:name w:val="header"/>
    <w:basedOn w:val="a1"/>
    <w:rsid w:val="006D6723"/>
    <w:pPr>
      <w:tabs>
        <w:tab w:val="center" w:pos="4153"/>
        <w:tab w:val="right" w:pos="8306"/>
      </w:tabs>
    </w:pPr>
  </w:style>
  <w:style w:type="character" w:styleId="a7">
    <w:name w:val="page number"/>
    <w:basedOn w:val="a2"/>
    <w:rsid w:val="006D6723"/>
  </w:style>
  <w:style w:type="paragraph" w:styleId="a8">
    <w:name w:val="footer"/>
    <w:basedOn w:val="a1"/>
    <w:link w:val="a9"/>
    <w:uiPriority w:val="99"/>
    <w:rsid w:val="006D6723"/>
    <w:pPr>
      <w:tabs>
        <w:tab w:val="center" w:pos="4153"/>
        <w:tab w:val="right" w:pos="8306"/>
      </w:tabs>
    </w:pPr>
  </w:style>
  <w:style w:type="table" w:styleId="aa">
    <w:name w:val="Table Grid"/>
    <w:basedOn w:val="a3"/>
    <w:rsid w:val="00E473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Indent"/>
    <w:basedOn w:val="a1"/>
    <w:link w:val="ac"/>
    <w:rsid w:val="00E473B3"/>
    <w:pPr>
      <w:spacing w:line="360" w:lineRule="auto"/>
      <w:ind w:firstLine="720"/>
    </w:pPr>
    <w:rPr>
      <w:rFonts w:ascii="Arial" w:hAnsi="Arial"/>
      <w:sz w:val="24"/>
    </w:rPr>
  </w:style>
  <w:style w:type="paragraph" w:customStyle="1" w:styleId="ad">
    <w:name w:val="Основной тексст"/>
    <w:basedOn w:val="a1"/>
    <w:rsid w:val="0002271E"/>
    <w:pPr>
      <w:spacing w:line="360" w:lineRule="auto"/>
      <w:jc w:val="center"/>
    </w:pPr>
    <w:rPr>
      <w:rFonts w:ascii="Arial" w:hAnsi="Arial"/>
      <w:sz w:val="24"/>
    </w:rPr>
  </w:style>
  <w:style w:type="paragraph" w:styleId="ae">
    <w:name w:val="endnote text"/>
    <w:basedOn w:val="a1"/>
    <w:semiHidden/>
    <w:rsid w:val="00EF1C39"/>
  </w:style>
  <w:style w:type="character" w:styleId="af">
    <w:name w:val="endnote reference"/>
    <w:semiHidden/>
    <w:rsid w:val="00EF1C39"/>
    <w:rPr>
      <w:vertAlign w:val="superscript"/>
    </w:rPr>
  </w:style>
  <w:style w:type="paragraph" w:styleId="af0">
    <w:name w:val="Body Text"/>
    <w:basedOn w:val="a1"/>
    <w:rsid w:val="005B440F"/>
    <w:pPr>
      <w:spacing w:after="120"/>
    </w:pPr>
  </w:style>
  <w:style w:type="paragraph" w:styleId="24">
    <w:name w:val="Body Text Indent 2"/>
    <w:basedOn w:val="a1"/>
    <w:rsid w:val="005B440F"/>
    <w:pPr>
      <w:spacing w:after="120" w:line="480" w:lineRule="auto"/>
      <w:ind w:left="283"/>
    </w:pPr>
  </w:style>
  <w:style w:type="paragraph" w:styleId="af1">
    <w:name w:val="Title"/>
    <w:basedOn w:val="a1"/>
    <w:qFormat/>
    <w:rsid w:val="00006D70"/>
    <w:pPr>
      <w:jc w:val="center"/>
    </w:pPr>
    <w:rPr>
      <w:sz w:val="28"/>
    </w:rPr>
  </w:style>
  <w:style w:type="paragraph" w:styleId="af2">
    <w:name w:val="Balloon Text"/>
    <w:basedOn w:val="a1"/>
    <w:link w:val="af3"/>
    <w:uiPriority w:val="99"/>
    <w:semiHidden/>
    <w:rsid w:val="00C741D4"/>
    <w:rPr>
      <w:rFonts w:ascii="Tahoma" w:hAnsi="Tahoma" w:cs="Tahoma"/>
      <w:sz w:val="16"/>
      <w:szCs w:val="16"/>
    </w:rPr>
  </w:style>
  <w:style w:type="character" w:customStyle="1" w:styleId="af3">
    <w:name w:val="Текст выноски Знак"/>
    <w:link w:val="af2"/>
    <w:uiPriority w:val="99"/>
    <w:semiHidden/>
    <w:rsid w:val="005917C6"/>
    <w:rPr>
      <w:rFonts w:ascii="Tahoma" w:hAnsi="Tahoma" w:cs="Tahoma"/>
      <w:sz w:val="16"/>
      <w:szCs w:val="16"/>
    </w:rPr>
  </w:style>
  <w:style w:type="paragraph" w:styleId="33">
    <w:name w:val="Body Text Indent 3"/>
    <w:basedOn w:val="a1"/>
    <w:rsid w:val="008D401F"/>
    <w:pPr>
      <w:spacing w:after="120"/>
      <w:ind w:left="283"/>
    </w:pPr>
    <w:rPr>
      <w:sz w:val="16"/>
      <w:szCs w:val="16"/>
    </w:rPr>
  </w:style>
  <w:style w:type="paragraph" w:styleId="34">
    <w:name w:val="Body Text 3"/>
    <w:basedOn w:val="a1"/>
    <w:link w:val="35"/>
    <w:unhideWhenUsed/>
    <w:rsid w:val="0007555E"/>
    <w:pPr>
      <w:spacing w:after="120"/>
    </w:pPr>
    <w:rPr>
      <w:sz w:val="16"/>
      <w:szCs w:val="16"/>
    </w:rPr>
  </w:style>
  <w:style w:type="character" w:customStyle="1" w:styleId="35">
    <w:name w:val="Основной текст 3 Знак"/>
    <w:link w:val="34"/>
    <w:uiPriority w:val="99"/>
    <w:rsid w:val="0007555E"/>
    <w:rPr>
      <w:sz w:val="16"/>
      <w:szCs w:val="16"/>
    </w:rPr>
  </w:style>
  <w:style w:type="paragraph" w:customStyle="1" w:styleId="Style16">
    <w:name w:val="Style16"/>
    <w:basedOn w:val="a1"/>
    <w:rsid w:val="00741927"/>
    <w:pPr>
      <w:widowControl w:val="0"/>
      <w:autoSpaceDE w:val="0"/>
      <w:autoSpaceDN w:val="0"/>
      <w:adjustRightInd w:val="0"/>
      <w:spacing w:line="318" w:lineRule="exact"/>
      <w:ind w:firstLine="706"/>
      <w:jc w:val="both"/>
    </w:pPr>
    <w:rPr>
      <w:sz w:val="24"/>
      <w:szCs w:val="24"/>
    </w:rPr>
  </w:style>
  <w:style w:type="paragraph" w:customStyle="1" w:styleId="Style17">
    <w:name w:val="Style17"/>
    <w:basedOn w:val="a1"/>
    <w:rsid w:val="00741927"/>
    <w:pPr>
      <w:widowControl w:val="0"/>
      <w:autoSpaceDE w:val="0"/>
      <w:autoSpaceDN w:val="0"/>
      <w:adjustRightInd w:val="0"/>
      <w:spacing w:line="319" w:lineRule="exact"/>
      <w:ind w:hanging="341"/>
      <w:jc w:val="both"/>
    </w:pPr>
    <w:rPr>
      <w:sz w:val="24"/>
      <w:szCs w:val="24"/>
    </w:rPr>
  </w:style>
  <w:style w:type="paragraph" w:customStyle="1" w:styleId="Style19">
    <w:name w:val="Style19"/>
    <w:basedOn w:val="a1"/>
    <w:rsid w:val="00741927"/>
    <w:pPr>
      <w:widowControl w:val="0"/>
      <w:autoSpaceDE w:val="0"/>
      <w:autoSpaceDN w:val="0"/>
      <w:adjustRightInd w:val="0"/>
      <w:spacing w:line="320" w:lineRule="exact"/>
      <w:ind w:firstLine="365"/>
      <w:jc w:val="both"/>
    </w:pPr>
    <w:rPr>
      <w:sz w:val="24"/>
      <w:szCs w:val="24"/>
    </w:rPr>
  </w:style>
  <w:style w:type="character" w:customStyle="1" w:styleId="FontStyle29">
    <w:name w:val="Font Style29"/>
    <w:rsid w:val="00741927"/>
    <w:rPr>
      <w:rFonts w:ascii="Times New Roman" w:hAnsi="Times New Roman" w:cs="Times New Roman"/>
      <w:sz w:val="24"/>
      <w:szCs w:val="24"/>
    </w:rPr>
  </w:style>
  <w:style w:type="paragraph" w:styleId="af4">
    <w:name w:val="List Paragraph"/>
    <w:basedOn w:val="a1"/>
    <w:uiPriority w:val="99"/>
    <w:qFormat/>
    <w:rsid w:val="009C065F"/>
    <w:pPr>
      <w:spacing w:after="200" w:line="276" w:lineRule="auto"/>
      <w:ind w:left="720"/>
      <w:contextualSpacing/>
    </w:pPr>
    <w:rPr>
      <w:rFonts w:ascii="Calibri" w:eastAsia="Calibri" w:hAnsi="Calibri"/>
      <w:sz w:val="22"/>
      <w:szCs w:val="22"/>
      <w:lang w:eastAsia="en-US"/>
    </w:rPr>
  </w:style>
  <w:style w:type="paragraph" w:styleId="af5">
    <w:name w:val="Normal (Web)"/>
    <w:basedOn w:val="a1"/>
    <w:uiPriority w:val="99"/>
    <w:unhideWhenUsed/>
    <w:rsid w:val="005917C6"/>
    <w:pPr>
      <w:spacing w:before="100" w:beforeAutospacing="1" w:after="100" w:afterAutospacing="1"/>
      <w:ind w:firstLine="454"/>
      <w:jc w:val="both"/>
    </w:pPr>
    <w:rPr>
      <w:sz w:val="24"/>
      <w:szCs w:val="24"/>
    </w:rPr>
  </w:style>
  <w:style w:type="character" w:styleId="af6">
    <w:name w:val="Hyperlink"/>
    <w:uiPriority w:val="99"/>
    <w:unhideWhenUsed/>
    <w:rsid w:val="005917C6"/>
    <w:rPr>
      <w:color w:val="0000FF"/>
      <w:u w:val="single"/>
    </w:rPr>
  </w:style>
  <w:style w:type="character" w:styleId="af7">
    <w:name w:val="Strong"/>
    <w:uiPriority w:val="22"/>
    <w:qFormat/>
    <w:rsid w:val="005917C6"/>
    <w:rPr>
      <w:b/>
      <w:bCs/>
    </w:rPr>
  </w:style>
  <w:style w:type="paragraph" w:styleId="af8">
    <w:name w:val="caption"/>
    <w:basedOn w:val="a1"/>
    <w:next w:val="a1"/>
    <w:qFormat/>
    <w:rsid w:val="000A2147"/>
    <w:rPr>
      <w:b/>
      <w:bCs/>
    </w:rPr>
  </w:style>
  <w:style w:type="character" w:customStyle="1" w:styleId="70">
    <w:name w:val="Заголовок 7 Знак"/>
    <w:basedOn w:val="a2"/>
    <w:link w:val="7"/>
    <w:rsid w:val="002E2291"/>
    <w:rPr>
      <w:rFonts w:ascii="Arial" w:hAnsi="Arial"/>
      <w:sz w:val="24"/>
    </w:rPr>
  </w:style>
  <w:style w:type="character" w:customStyle="1" w:styleId="80">
    <w:name w:val="Заголовок 8 Знак"/>
    <w:basedOn w:val="a2"/>
    <w:link w:val="8"/>
    <w:rsid w:val="002E2291"/>
    <w:rPr>
      <w:rFonts w:ascii="Arial" w:hAnsi="Arial"/>
      <w:sz w:val="24"/>
      <w:u w:val="single"/>
    </w:rPr>
  </w:style>
  <w:style w:type="character" w:customStyle="1" w:styleId="90">
    <w:name w:val="Заголовок 9 Знак"/>
    <w:basedOn w:val="a2"/>
    <w:link w:val="9"/>
    <w:rsid w:val="002E2291"/>
    <w:rPr>
      <w:rFonts w:ascii="Arial" w:hAnsi="Arial"/>
      <w:sz w:val="24"/>
    </w:rPr>
  </w:style>
  <w:style w:type="paragraph" w:styleId="25">
    <w:name w:val="Body Text 2"/>
    <w:basedOn w:val="a1"/>
    <w:link w:val="26"/>
    <w:rsid w:val="002E2291"/>
    <w:pPr>
      <w:spacing w:after="120" w:line="480" w:lineRule="auto"/>
    </w:pPr>
  </w:style>
  <w:style w:type="character" w:customStyle="1" w:styleId="26">
    <w:name w:val="Основной текст 2 Знак"/>
    <w:basedOn w:val="a2"/>
    <w:link w:val="25"/>
    <w:rsid w:val="002E2291"/>
  </w:style>
  <w:style w:type="paragraph" w:styleId="af9">
    <w:name w:val="Subtitle"/>
    <w:basedOn w:val="a1"/>
    <w:link w:val="afa"/>
    <w:qFormat/>
    <w:rsid w:val="002E2291"/>
    <w:pPr>
      <w:tabs>
        <w:tab w:val="left" w:pos="8256"/>
      </w:tabs>
    </w:pPr>
    <w:rPr>
      <w:rFonts w:ascii="Arial" w:hAnsi="Arial"/>
      <w:sz w:val="24"/>
    </w:rPr>
  </w:style>
  <w:style w:type="character" w:customStyle="1" w:styleId="afa">
    <w:name w:val="Подзаголовок Знак"/>
    <w:basedOn w:val="a2"/>
    <w:link w:val="af9"/>
    <w:rsid w:val="002E2291"/>
    <w:rPr>
      <w:rFonts w:ascii="Arial" w:hAnsi="Arial"/>
      <w:sz w:val="24"/>
    </w:rPr>
  </w:style>
  <w:style w:type="paragraph" w:styleId="a0">
    <w:name w:val="List Bullet"/>
    <w:basedOn w:val="a1"/>
    <w:autoRedefine/>
    <w:rsid w:val="002E2291"/>
    <w:pPr>
      <w:numPr>
        <w:numId w:val="5"/>
      </w:numPr>
    </w:pPr>
  </w:style>
  <w:style w:type="paragraph" w:styleId="20">
    <w:name w:val="List Bullet 2"/>
    <w:basedOn w:val="a1"/>
    <w:autoRedefine/>
    <w:rsid w:val="002E2291"/>
    <w:pPr>
      <w:numPr>
        <w:numId w:val="6"/>
      </w:numPr>
    </w:pPr>
  </w:style>
  <w:style w:type="paragraph" w:styleId="30">
    <w:name w:val="List Bullet 3"/>
    <w:basedOn w:val="a1"/>
    <w:autoRedefine/>
    <w:rsid w:val="002E2291"/>
    <w:pPr>
      <w:numPr>
        <w:numId w:val="7"/>
      </w:numPr>
    </w:pPr>
  </w:style>
  <w:style w:type="paragraph" w:styleId="40">
    <w:name w:val="List Bullet 4"/>
    <w:basedOn w:val="a1"/>
    <w:autoRedefine/>
    <w:rsid w:val="002E2291"/>
    <w:pPr>
      <w:numPr>
        <w:numId w:val="8"/>
      </w:numPr>
    </w:pPr>
  </w:style>
  <w:style w:type="paragraph" w:styleId="50">
    <w:name w:val="List Bullet 5"/>
    <w:basedOn w:val="a1"/>
    <w:autoRedefine/>
    <w:rsid w:val="002E2291"/>
    <w:pPr>
      <w:numPr>
        <w:numId w:val="9"/>
      </w:numPr>
    </w:pPr>
  </w:style>
  <w:style w:type="paragraph" w:styleId="a">
    <w:name w:val="List Number"/>
    <w:basedOn w:val="a1"/>
    <w:rsid w:val="002E2291"/>
    <w:pPr>
      <w:numPr>
        <w:numId w:val="10"/>
      </w:numPr>
    </w:pPr>
  </w:style>
  <w:style w:type="paragraph" w:styleId="2">
    <w:name w:val="List Number 2"/>
    <w:basedOn w:val="a1"/>
    <w:rsid w:val="002E2291"/>
    <w:pPr>
      <w:numPr>
        <w:numId w:val="11"/>
      </w:numPr>
    </w:pPr>
  </w:style>
  <w:style w:type="paragraph" w:styleId="3">
    <w:name w:val="List Number 3"/>
    <w:basedOn w:val="a1"/>
    <w:rsid w:val="002E2291"/>
    <w:pPr>
      <w:numPr>
        <w:numId w:val="12"/>
      </w:numPr>
    </w:pPr>
  </w:style>
  <w:style w:type="paragraph" w:styleId="4">
    <w:name w:val="List Number 4"/>
    <w:basedOn w:val="a1"/>
    <w:rsid w:val="002E2291"/>
    <w:pPr>
      <w:numPr>
        <w:numId w:val="13"/>
      </w:numPr>
    </w:pPr>
  </w:style>
  <w:style w:type="paragraph" w:styleId="5">
    <w:name w:val="List Number 5"/>
    <w:basedOn w:val="a1"/>
    <w:rsid w:val="002E2291"/>
    <w:pPr>
      <w:numPr>
        <w:numId w:val="14"/>
      </w:numPr>
    </w:pPr>
  </w:style>
  <w:style w:type="paragraph" w:styleId="afb">
    <w:name w:val="Block Text"/>
    <w:basedOn w:val="a1"/>
    <w:rsid w:val="002E2291"/>
    <w:pPr>
      <w:spacing w:line="360" w:lineRule="auto"/>
      <w:ind w:left="550" w:right="440"/>
    </w:pPr>
    <w:rPr>
      <w:rFonts w:ascii="Arial" w:hAnsi="Arial"/>
      <w:snapToGrid w:val="0"/>
    </w:rPr>
  </w:style>
  <w:style w:type="paragraph" w:customStyle="1" w:styleId="210">
    <w:name w:val="Основной текст с отступом 21"/>
    <w:basedOn w:val="a1"/>
    <w:rsid w:val="002E2291"/>
    <w:pPr>
      <w:widowControl w:val="0"/>
      <w:spacing w:line="360" w:lineRule="auto"/>
      <w:ind w:firstLine="720"/>
      <w:jc w:val="both"/>
    </w:pPr>
    <w:rPr>
      <w:rFonts w:ascii="Arial" w:hAnsi="Arial"/>
      <w:sz w:val="22"/>
    </w:rPr>
  </w:style>
  <w:style w:type="paragraph" w:styleId="27">
    <w:name w:val="List 2"/>
    <w:basedOn w:val="a1"/>
    <w:rsid w:val="002E2291"/>
    <w:pPr>
      <w:ind w:left="566" w:hanging="283"/>
    </w:pPr>
    <w:rPr>
      <w:sz w:val="24"/>
      <w:szCs w:val="24"/>
    </w:rPr>
  </w:style>
  <w:style w:type="character" w:styleId="afc">
    <w:name w:val="Placeholder Text"/>
    <w:basedOn w:val="a2"/>
    <w:uiPriority w:val="99"/>
    <w:semiHidden/>
    <w:rsid w:val="00C17269"/>
    <w:rPr>
      <w:color w:val="808080"/>
    </w:rPr>
  </w:style>
  <w:style w:type="character" w:customStyle="1" w:styleId="ac">
    <w:name w:val="Основной текст с отступом Знак"/>
    <w:basedOn w:val="a2"/>
    <w:link w:val="ab"/>
    <w:rsid w:val="002C3B9C"/>
    <w:rPr>
      <w:rFonts w:ascii="Arial" w:hAnsi="Arial"/>
      <w:sz w:val="24"/>
    </w:rPr>
  </w:style>
  <w:style w:type="paragraph" w:customStyle="1" w:styleId="28">
    <w:name w:val="Обычный2"/>
    <w:rsid w:val="00776F45"/>
    <w:pPr>
      <w:widowControl w:val="0"/>
      <w:spacing w:line="280" w:lineRule="auto"/>
      <w:ind w:firstLine="500"/>
      <w:jc w:val="both"/>
    </w:pPr>
    <w:rPr>
      <w:snapToGrid w:val="0"/>
    </w:rPr>
  </w:style>
  <w:style w:type="table" w:customStyle="1" w:styleId="12">
    <w:name w:val="Сетка таблицы1"/>
    <w:basedOn w:val="a3"/>
    <w:next w:val="aa"/>
    <w:rsid w:val="00C0479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Нижний колонтитул Знак"/>
    <w:basedOn w:val="a2"/>
    <w:link w:val="a8"/>
    <w:uiPriority w:val="99"/>
    <w:rsid w:val="007150A3"/>
  </w:style>
</w:styles>
</file>

<file path=word/webSettings.xml><?xml version="1.0" encoding="utf-8"?>
<w:webSettings xmlns:r="http://schemas.openxmlformats.org/officeDocument/2006/relationships" xmlns:w="http://schemas.openxmlformats.org/wordprocessingml/2006/main">
  <w:divs>
    <w:div w:id="1685207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uryakov_roman@mail.ru"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91AA319-FFAF-4838-96A3-AC890B3A8C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689</TotalTime>
  <Pages>17</Pages>
  <Words>3215</Words>
  <Characters>18329</Characters>
  <Application>Microsoft Office Word</Application>
  <DocSecurity>0</DocSecurity>
  <Lines>152</Lines>
  <Paragraphs>43</Paragraphs>
  <ScaleCrop>false</ScaleCrop>
  <HeadingPairs>
    <vt:vector size="2" baseType="variant">
      <vt:variant>
        <vt:lpstr>Название</vt:lpstr>
      </vt:variant>
      <vt:variant>
        <vt:i4>1</vt:i4>
      </vt:variant>
    </vt:vector>
  </HeadingPairs>
  <TitlesOfParts>
    <vt:vector size="1" baseType="lpstr">
      <vt:lpstr>Исследование и анализ климатических и биологических факторов, влияющих на сохраняемость ЭРИ при их хранении</vt:lpstr>
    </vt:vector>
  </TitlesOfParts>
  <Company>Grizli777</Company>
  <LinksUpToDate>false</LinksUpToDate>
  <CharactersWithSpaces>21501</CharactersWithSpaces>
  <SharedDoc>false</SharedDoc>
  <HLinks>
    <vt:vector size="72" baseType="variant">
      <vt:variant>
        <vt:i4>2031728</vt:i4>
      </vt:variant>
      <vt:variant>
        <vt:i4>144</vt:i4>
      </vt:variant>
      <vt:variant>
        <vt:i4>0</vt:i4>
      </vt:variant>
      <vt:variant>
        <vt:i4>5</vt:i4>
      </vt:variant>
      <vt:variant>
        <vt:lpwstr>http://www.chemport.ru/data/chemipedia/article_2133.html</vt:lpwstr>
      </vt:variant>
      <vt:variant>
        <vt:lpwstr/>
      </vt:variant>
      <vt:variant>
        <vt:i4>1704055</vt:i4>
      </vt:variant>
      <vt:variant>
        <vt:i4>141</vt:i4>
      </vt:variant>
      <vt:variant>
        <vt:i4>0</vt:i4>
      </vt:variant>
      <vt:variant>
        <vt:i4>5</vt:i4>
      </vt:variant>
      <vt:variant>
        <vt:lpwstr>http://www.chemport.ru/data/chemipedia/article_4500.html</vt:lpwstr>
      </vt:variant>
      <vt:variant>
        <vt:lpwstr/>
      </vt:variant>
      <vt:variant>
        <vt:i4>2031735</vt:i4>
      </vt:variant>
      <vt:variant>
        <vt:i4>138</vt:i4>
      </vt:variant>
      <vt:variant>
        <vt:i4>0</vt:i4>
      </vt:variant>
      <vt:variant>
        <vt:i4>5</vt:i4>
      </vt:variant>
      <vt:variant>
        <vt:lpwstr>http://www.chemport.ru/data/chemipedia/article_2530.html</vt:lpwstr>
      </vt:variant>
      <vt:variant>
        <vt:lpwstr/>
      </vt:variant>
      <vt:variant>
        <vt:i4>1638515</vt:i4>
      </vt:variant>
      <vt:variant>
        <vt:i4>135</vt:i4>
      </vt:variant>
      <vt:variant>
        <vt:i4>0</vt:i4>
      </vt:variant>
      <vt:variant>
        <vt:i4>5</vt:i4>
      </vt:variant>
      <vt:variant>
        <vt:lpwstr>http://www.chemport.ru/data/chemipedia/article_1766.html</vt:lpwstr>
      </vt:variant>
      <vt:variant>
        <vt:lpwstr/>
      </vt:variant>
      <vt:variant>
        <vt:i4>1572985</vt:i4>
      </vt:variant>
      <vt:variant>
        <vt:i4>132</vt:i4>
      </vt:variant>
      <vt:variant>
        <vt:i4>0</vt:i4>
      </vt:variant>
      <vt:variant>
        <vt:i4>5</vt:i4>
      </vt:variant>
      <vt:variant>
        <vt:lpwstr>http://www.chemport.ru/data/chemipedia/article_1378.html</vt:lpwstr>
      </vt:variant>
      <vt:variant>
        <vt:lpwstr/>
      </vt:variant>
      <vt:variant>
        <vt:i4>2031728</vt:i4>
      </vt:variant>
      <vt:variant>
        <vt:i4>129</vt:i4>
      </vt:variant>
      <vt:variant>
        <vt:i4>0</vt:i4>
      </vt:variant>
      <vt:variant>
        <vt:i4>5</vt:i4>
      </vt:variant>
      <vt:variant>
        <vt:lpwstr>http://www.chemport.ru/data/chemipedia/article_2133.html</vt:lpwstr>
      </vt:variant>
      <vt:variant>
        <vt:lpwstr/>
      </vt:variant>
      <vt:variant>
        <vt:i4>2031728</vt:i4>
      </vt:variant>
      <vt:variant>
        <vt:i4>126</vt:i4>
      </vt:variant>
      <vt:variant>
        <vt:i4>0</vt:i4>
      </vt:variant>
      <vt:variant>
        <vt:i4>5</vt:i4>
      </vt:variant>
      <vt:variant>
        <vt:lpwstr>http://www.chemport.ru/data/chemipedia/article_2133.html</vt:lpwstr>
      </vt:variant>
      <vt:variant>
        <vt:lpwstr/>
      </vt:variant>
      <vt:variant>
        <vt:i4>2031728</vt:i4>
      </vt:variant>
      <vt:variant>
        <vt:i4>123</vt:i4>
      </vt:variant>
      <vt:variant>
        <vt:i4>0</vt:i4>
      </vt:variant>
      <vt:variant>
        <vt:i4>5</vt:i4>
      </vt:variant>
      <vt:variant>
        <vt:lpwstr>http://www.chemport.ru/data/chemipedia/article_2133.html</vt:lpwstr>
      </vt:variant>
      <vt:variant>
        <vt:lpwstr/>
      </vt:variant>
      <vt:variant>
        <vt:i4>1769588</vt:i4>
      </vt:variant>
      <vt:variant>
        <vt:i4>120</vt:i4>
      </vt:variant>
      <vt:variant>
        <vt:i4>0</vt:i4>
      </vt:variant>
      <vt:variant>
        <vt:i4>5</vt:i4>
      </vt:variant>
      <vt:variant>
        <vt:lpwstr>http://www.chemport.ru/data/chemipedia/article_3066.html</vt:lpwstr>
      </vt:variant>
      <vt:variant>
        <vt:lpwstr/>
      </vt:variant>
      <vt:variant>
        <vt:i4>1769591</vt:i4>
      </vt:variant>
      <vt:variant>
        <vt:i4>117</vt:i4>
      </vt:variant>
      <vt:variant>
        <vt:i4>0</vt:i4>
      </vt:variant>
      <vt:variant>
        <vt:i4>5</vt:i4>
      </vt:variant>
      <vt:variant>
        <vt:lpwstr>http://www.chemport.ru/data/chemipedia/article_1045.html</vt:lpwstr>
      </vt:variant>
      <vt:variant>
        <vt:lpwstr/>
      </vt:variant>
      <vt:variant>
        <vt:i4>2031728</vt:i4>
      </vt:variant>
      <vt:variant>
        <vt:i4>114</vt:i4>
      </vt:variant>
      <vt:variant>
        <vt:i4>0</vt:i4>
      </vt:variant>
      <vt:variant>
        <vt:i4>5</vt:i4>
      </vt:variant>
      <vt:variant>
        <vt:lpwstr>http://www.chemport.ru/data/chemipedia/article_2133.html</vt:lpwstr>
      </vt:variant>
      <vt:variant>
        <vt:lpwstr/>
      </vt:variant>
      <vt:variant>
        <vt:i4>4390941</vt:i4>
      </vt:variant>
      <vt:variant>
        <vt:i4>111</vt:i4>
      </vt:variant>
      <vt:variant>
        <vt:i4>0</vt:i4>
      </vt:variant>
      <vt:variant>
        <vt:i4>5</vt:i4>
      </vt:variant>
      <vt:variant>
        <vt:lpwstr>http://www.okorrozii.com/elektrximichiskakorozia.html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Исследование и анализ климатических и биологических факторов, влияющих на сохраняемость ЭРИ при их хранении</dc:title>
  <dc:creator>Екомасов</dc:creator>
  <cp:lastModifiedBy>Пользователь Windows</cp:lastModifiedBy>
  <cp:revision>46</cp:revision>
  <cp:lastPrinted>2015-03-17T14:15:00Z</cp:lastPrinted>
  <dcterms:created xsi:type="dcterms:W3CDTF">2015-06-23T06:19:00Z</dcterms:created>
  <dcterms:modified xsi:type="dcterms:W3CDTF">2015-10-31T09:56:00Z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User Name_1">
    <vt:lpwstr>@https://www.mendeley.com</vt:lpwstr>
  </property>
</Properties>
</file>